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2FA6" w14:textId="77777777" w:rsidR="005A5832" w:rsidRDefault="005A5832" w:rsidP="00F25170">
      <w:pPr>
        <w:widowControl w:val="0"/>
        <w:pBdr>
          <w:top w:val="nil"/>
          <w:left w:val="nil"/>
          <w:bottom w:val="nil"/>
          <w:right w:val="nil"/>
          <w:between w:val="nil"/>
        </w:pBdr>
        <w:tabs>
          <w:tab w:val="left" w:pos="567"/>
          <w:tab w:val="left" w:pos="851"/>
        </w:tabs>
        <w:rPr>
          <w:b/>
          <w:bCs/>
          <w:caps/>
          <w:kern w:val="2"/>
          <w:szCs w:val="24"/>
        </w:rPr>
      </w:pPr>
    </w:p>
    <w:p w14:paraId="583ADADB" w14:textId="77777777" w:rsidR="005A5832" w:rsidRPr="002B11FD" w:rsidRDefault="00A10867">
      <w:pPr>
        <w:widowControl w:val="0"/>
        <w:pBdr>
          <w:top w:val="nil"/>
          <w:left w:val="nil"/>
          <w:bottom w:val="nil"/>
          <w:right w:val="nil"/>
          <w:between w:val="nil"/>
        </w:pBdr>
        <w:tabs>
          <w:tab w:val="left" w:pos="567"/>
          <w:tab w:val="left" w:pos="851"/>
        </w:tabs>
        <w:jc w:val="center"/>
        <w:rPr>
          <w:caps/>
          <w:sz w:val="22"/>
          <w:szCs w:val="22"/>
        </w:rPr>
      </w:pPr>
      <w:r w:rsidRPr="002B11FD">
        <w:rPr>
          <w:b/>
          <w:caps/>
          <w:sz w:val="22"/>
          <w:szCs w:val="22"/>
        </w:rPr>
        <w:t xml:space="preserve">Prekių pirkimo-pardavimo sutarties </w:t>
      </w:r>
      <w:r w:rsidRPr="002B11FD">
        <w:rPr>
          <w:b/>
          <w:bCs/>
          <w:caps/>
          <w:sz w:val="22"/>
          <w:szCs w:val="22"/>
        </w:rPr>
        <w:t>Specialiosios</w:t>
      </w:r>
      <w:r w:rsidRPr="002B11FD">
        <w:rPr>
          <w:b/>
          <w:caps/>
          <w:sz w:val="22"/>
          <w:szCs w:val="22"/>
        </w:rPr>
        <w:t xml:space="preserve"> sąlygos</w:t>
      </w:r>
      <w:r w:rsidRPr="002B11FD">
        <w:rPr>
          <w:caps/>
          <w:sz w:val="22"/>
          <w:szCs w:val="22"/>
        </w:rPr>
        <w:t xml:space="preserve"> </w:t>
      </w:r>
    </w:p>
    <w:p w14:paraId="64EADE72" w14:textId="77777777" w:rsidR="005A5832" w:rsidRPr="002B11FD" w:rsidRDefault="005A583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B11FD" w14:paraId="3CF9A16E" w14:textId="77777777">
        <w:tc>
          <w:tcPr>
            <w:tcW w:w="2448" w:type="dxa"/>
          </w:tcPr>
          <w:p w14:paraId="2164A1EB" w14:textId="77777777" w:rsidR="005A5832" w:rsidRPr="00666C07" w:rsidRDefault="00A10867">
            <w:pPr>
              <w:jc w:val="both"/>
              <w:rPr>
                <w:b/>
                <w:bCs/>
                <w:kern w:val="2"/>
                <w:sz w:val="22"/>
                <w:szCs w:val="22"/>
              </w:rPr>
            </w:pPr>
            <w:r w:rsidRPr="00666C07">
              <w:rPr>
                <w:b/>
                <w:bCs/>
                <w:kern w:val="2"/>
                <w:sz w:val="22"/>
                <w:szCs w:val="22"/>
              </w:rPr>
              <w:t>Sutarties pavadinimas</w:t>
            </w:r>
          </w:p>
        </w:tc>
        <w:tc>
          <w:tcPr>
            <w:tcW w:w="7110" w:type="dxa"/>
            <w:gridSpan w:val="3"/>
          </w:tcPr>
          <w:p w14:paraId="329EB01B" w14:textId="77777777" w:rsidR="000C1B07" w:rsidRPr="00352686" w:rsidRDefault="000C1B07" w:rsidP="000C1B07">
            <w:pPr>
              <w:tabs>
                <w:tab w:val="left" w:pos="3150"/>
              </w:tabs>
              <w:spacing w:line="276" w:lineRule="auto"/>
              <w:jc w:val="center"/>
              <w:rPr>
                <w:b/>
                <w:bCs/>
              </w:rPr>
            </w:pPr>
            <w:r>
              <w:rPr>
                <w:rFonts w:eastAsia="Calibri"/>
                <w:b/>
                <w:noProof/>
                <w:lang w:eastAsia="lt-LT"/>
              </w:rPr>
              <w:t xml:space="preserve">J12 KLASĖS NAUDOTAS VIENATŪRIS </w:t>
            </w:r>
            <w:r w:rsidRPr="00CF4F92">
              <w:rPr>
                <w:rFonts w:eastAsia="Calibri"/>
                <w:b/>
                <w:bCs/>
              </w:rPr>
              <w:t>AUTOMOBILI</w:t>
            </w:r>
            <w:r>
              <w:rPr>
                <w:rFonts w:eastAsia="Calibri"/>
                <w:b/>
                <w:bCs/>
              </w:rPr>
              <w:t>S</w:t>
            </w:r>
          </w:p>
          <w:p w14:paraId="2CA47A6E" w14:textId="0449C7CF" w:rsidR="005A5832" w:rsidRPr="00D01222" w:rsidRDefault="005A5832" w:rsidP="00666C07">
            <w:pPr>
              <w:jc w:val="both"/>
              <w:rPr>
                <w:b/>
                <w:bCs/>
                <w:kern w:val="2"/>
                <w:sz w:val="22"/>
                <w:szCs w:val="22"/>
              </w:rPr>
            </w:pPr>
          </w:p>
        </w:tc>
      </w:tr>
      <w:tr w:rsidR="005A5832" w:rsidRPr="002B11FD" w14:paraId="3818A2BE" w14:textId="77777777">
        <w:tc>
          <w:tcPr>
            <w:tcW w:w="2448" w:type="dxa"/>
          </w:tcPr>
          <w:p w14:paraId="4FB2E023" w14:textId="77777777" w:rsidR="005A5832" w:rsidRPr="002B11FD" w:rsidRDefault="00A10867">
            <w:pPr>
              <w:jc w:val="both"/>
              <w:rPr>
                <w:b/>
                <w:bCs/>
                <w:kern w:val="2"/>
                <w:sz w:val="22"/>
                <w:szCs w:val="22"/>
              </w:rPr>
            </w:pPr>
            <w:r w:rsidRPr="002B11FD">
              <w:rPr>
                <w:b/>
                <w:bCs/>
                <w:kern w:val="2"/>
                <w:sz w:val="22"/>
                <w:szCs w:val="22"/>
              </w:rPr>
              <w:t>Sutarties data</w:t>
            </w:r>
          </w:p>
        </w:tc>
        <w:tc>
          <w:tcPr>
            <w:tcW w:w="2177" w:type="dxa"/>
          </w:tcPr>
          <w:p w14:paraId="1C4D7D21" w14:textId="77777777" w:rsidR="005A5832" w:rsidRPr="002B11FD" w:rsidRDefault="005A5832">
            <w:pPr>
              <w:jc w:val="both"/>
              <w:rPr>
                <w:kern w:val="2"/>
                <w:sz w:val="22"/>
                <w:szCs w:val="22"/>
              </w:rPr>
            </w:pPr>
          </w:p>
        </w:tc>
        <w:tc>
          <w:tcPr>
            <w:tcW w:w="2362" w:type="dxa"/>
          </w:tcPr>
          <w:p w14:paraId="63C6095E" w14:textId="77777777" w:rsidR="005A5832" w:rsidRPr="00D01222" w:rsidRDefault="00A10867">
            <w:pPr>
              <w:jc w:val="both"/>
              <w:rPr>
                <w:b/>
                <w:bCs/>
                <w:kern w:val="2"/>
                <w:sz w:val="22"/>
                <w:szCs w:val="22"/>
              </w:rPr>
            </w:pPr>
            <w:r w:rsidRPr="00D01222">
              <w:rPr>
                <w:b/>
                <w:bCs/>
                <w:kern w:val="2"/>
                <w:sz w:val="22"/>
                <w:szCs w:val="22"/>
              </w:rPr>
              <w:t>Sutarties numeris</w:t>
            </w:r>
          </w:p>
        </w:tc>
        <w:tc>
          <w:tcPr>
            <w:tcW w:w="2571" w:type="dxa"/>
          </w:tcPr>
          <w:p w14:paraId="3F6245B2" w14:textId="77777777" w:rsidR="005A5832" w:rsidRPr="002B11FD" w:rsidRDefault="005A5832">
            <w:pPr>
              <w:jc w:val="both"/>
              <w:rPr>
                <w:kern w:val="2"/>
                <w:sz w:val="22"/>
                <w:szCs w:val="22"/>
              </w:rPr>
            </w:pPr>
          </w:p>
        </w:tc>
      </w:tr>
    </w:tbl>
    <w:p w14:paraId="24282E23" w14:textId="77777777" w:rsidR="005A5832" w:rsidRPr="002B11FD" w:rsidRDefault="005A583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B11FD" w14:paraId="7F0EF788" w14:textId="77777777">
        <w:tc>
          <w:tcPr>
            <w:tcW w:w="9558" w:type="dxa"/>
            <w:gridSpan w:val="3"/>
          </w:tcPr>
          <w:p w14:paraId="347EC9C2" w14:textId="77777777" w:rsidR="005A5832" w:rsidRPr="002B11FD" w:rsidRDefault="00A10867">
            <w:pPr>
              <w:jc w:val="center"/>
              <w:rPr>
                <w:b/>
                <w:bCs/>
                <w:kern w:val="2"/>
                <w:sz w:val="22"/>
                <w:szCs w:val="22"/>
              </w:rPr>
            </w:pPr>
            <w:r w:rsidRPr="002B11FD">
              <w:rPr>
                <w:b/>
                <w:bCs/>
                <w:kern w:val="2"/>
                <w:sz w:val="22"/>
                <w:szCs w:val="22"/>
              </w:rPr>
              <w:t>1. SUTARTIES ŠALYS</w:t>
            </w:r>
          </w:p>
        </w:tc>
      </w:tr>
      <w:tr w:rsidR="005A5832" w:rsidRPr="002B11FD" w14:paraId="445672C4" w14:textId="77777777">
        <w:tc>
          <w:tcPr>
            <w:tcW w:w="2808" w:type="dxa"/>
            <w:vMerge w:val="restart"/>
          </w:tcPr>
          <w:p w14:paraId="7C3B175C" w14:textId="77777777" w:rsidR="005A5832" w:rsidRPr="002B11FD" w:rsidRDefault="005A5832">
            <w:pPr>
              <w:jc w:val="center"/>
              <w:rPr>
                <w:b/>
                <w:bCs/>
                <w:kern w:val="2"/>
                <w:sz w:val="22"/>
                <w:szCs w:val="22"/>
              </w:rPr>
            </w:pPr>
          </w:p>
          <w:p w14:paraId="01FC277A" w14:textId="77777777" w:rsidR="005A5832" w:rsidRPr="002B11FD" w:rsidRDefault="005A5832">
            <w:pPr>
              <w:jc w:val="center"/>
              <w:rPr>
                <w:b/>
                <w:bCs/>
                <w:kern w:val="2"/>
                <w:sz w:val="22"/>
                <w:szCs w:val="22"/>
              </w:rPr>
            </w:pPr>
          </w:p>
          <w:p w14:paraId="41831AF5" w14:textId="77777777" w:rsidR="005A5832" w:rsidRPr="002B11FD" w:rsidRDefault="005A5832">
            <w:pPr>
              <w:jc w:val="center"/>
              <w:rPr>
                <w:b/>
                <w:bCs/>
                <w:kern w:val="2"/>
                <w:sz w:val="22"/>
                <w:szCs w:val="22"/>
              </w:rPr>
            </w:pPr>
          </w:p>
          <w:p w14:paraId="5DAE0637" w14:textId="77777777" w:rsidR="005A5832" w:rsidRPr="002B11FD" w:rsidRDefault="005A5832">
            <w:pPr>
              <w:rPr>
                <w:b/>
                <w:bCs/>
                <w:kern w:val="2"/>
                <w:sz w:val="22"/>
                <w:szCs w:val="22"/>
              </w:rPr>
            </w:pPr>
          </w:p>
          <w:p w14:paraId="78315B52" w14:textId="77777777" w:rsidR="005A5832" w:rsidRPr="002B11FD" w:rsidRDefault="00A10867">
            <w:pPr>
              <w:rPr>
                <w:b/>
                <w:bCs/>
                <w:kern w:val="2"/>
                <w:sz w:val="22"/>
                <w:szCs w:val="22"/>
              </w:rPr>
            </w:pPr>
            <w:r w:rsidRPr="002B11FD">
              <w:rPr>
                <w:b/>
                <w:bCs/>
                <w:kern w:val="2"/>
                <w:sz w:val="22"/>
                <w:szCs w:val="22"/>
              </w:rPr>
              <w:t>1.1. Pirkėjas</w:t>
            </w:r>
          </w:p>
        </w:tc>
        <w:tc>
          <w:tcPr>
            <w:tcW w:w="3240" w:type="dxa"/>
          </w:tcPr>
          <w:p w14:paraId="188955D9" w14:textId="77777777" w:rsidR="005A5832" w:rsidRPr="002B11FD" w:rsidRDefault="00A10867">
            <w:pPr>
              <w:rPr>
                <w:kern w:val="2"/>
                <w:sz w:val="22"/>
                <w:szCs w:val="22"/>
              </w:rPr>
            </w:pPr>
            <w:r w:rsidRPr="002B11FD">
              <w:rPr>
                <w:kern w:val="2"/>
                <w:sz w:val="22"/>
                <w:szCs w:val="22"/>
              </w:rPr>
              <w:t>1.1.1. Pavadinimas</w:t>
            </w:r>
          </w:p>
        </w:tc>
        <w:tc>
          <w:tcPr>
            <w:tcW w:w="3510" w:type="dxa"/>
          </w:tcPr>
          <w:p w14:paraId="67AF1F73" w14:textId="75BADF27" w:rsidR="005A5832" w:rsidRPr="002B11FD" w:rsidRDefault="00E726F0" w:rsidP="00E726F0">
            <w:pPr>
              <w:jc w:val="both"/>
              <w:rPr>
                <w:kern w:val="2"/>
                <w:sz w:val="22"/>
                <w:szCs w:val="22"/>
              </w:rPr>
            </w:pPr>
            <w:r w:rsidRPr="002B11FD">
              <w:rPr>
                <w:sz w:val="22"/>
                <w:szCs w:val="22"/>
              </w:rPr>
              <w:t>VŠĮ Karaliaus Mindaugo profesinio mokymo centras</w:t>
            </w:r>
          </w:p>
        </w:tc>
      </w:tr>
      <w:tr w:rsidR="005A5832" w:rsidRPr="002B11FD" w14:paraId="647FD578" w14:textId="77777777">
        <w:tc>
          <w:tcPr>
            <w:tcW w:w="2808" w:type="dxa"/>
            <w:vMerge/>
          </w:tcPr>
          <w:p w14:paraId="437DA9F0" w14:textId="77777777" w:rsidR="005A5832" w:rsidRPr="002B11FD" w:rsidRDefault="005A5832">
            <w:pPr>
              <w:rPr>
                <w:kern w:val="2"/>
                <w:sz w:val="22"/>
                <w:szCs w:val="22"/>
              </w:rPr>
            </w:pPr>
          </w:p>
        </w:tc>
        <w:tc>
          <w:tcPr>
            <w:tcW w:w="3240" w:type="dxa"/>
          </w:tcPr>
          <w:p w14:paraId="46ED22C5" w14:textId="77777777" w:rsidR="005A5832" w:rsidRPr="002B11FD" w:rsidRDefault="00A10867">
            <w:pPr>
              <w:rPr>
                <w:kern w:val="2"/>
                <w:sz w:val="22"/>
                <w:szCs w:val="22"/>
              </w:rPr>
            </w:pPr>
            <w:r w:rsidRPr="002B11FD">
              <w:rPr>
                <w:kern w:val="2"/>
                <w:sz w:val="22"/>
                <w:szCs w:val="22"/>
              </w:rPr>
              <w:t>1.1.2. Juridinio asmens kodas</w:t>
            </w:r>
          </w:p>
        </w:tc>
        <w:tc>
          <w:tcPr>
            <w:tcW w:w="3510" w:type="dxa"/>
          </w:tcPr>
          <w:p w14:paraId="125BBD74" w14:textId="0FEBDB88" w:rsidR="005A5832" w:rsidRPr="002B11FD" w:rsidRDefault="00E726F0" w:rsidP="00E726F0">
            <w:pPr>
              <w:jc w:val="both"/>
              <w:rPr>
                <w:kern w:val="2"/>
                <w:sz w:val="22"/>
                <w:szCs w:val="22"/>
              </w:rPr>
            </w:pPr>
            <w:r w:rsidRPr="002B11FD">
              <w:rPr>
                <w:sz w:val="22"/>
                <w:szCs w:val="22"/>
              </w:rPr>
              <w:t>11961453</w:t>
            </w:r>
          </w:p>
        </w:tc>
      </w:tr>
      <w:tr w:rsidR="005A5832" w:rsidRPr="002B11FD" w14:paraId="6AB1173B" w14:textId="77777777">
        <w:tc>
          <w:tcPr>
            <w:tcW w:w="2808" w:type="dxa"/>
            <w:vMerge/>
          </w:tcPr>
          <w:p w14:paraId="172D3DA1" w14:textId="77777777" w:rsidR="005A5832" w:rsidRPr="002B11FD" w:rsidRDefault="005A5832">
            <w:pPr>
              <w:rPr>
                <w:kern w:val="2"/>
                <w:sz w:val="22"/>
                <w:szCs w:val="22"/>
              </w:rPr>
            </w:pPr>
          </w:p>
        </w:tc>
        <w:tc>
          <w:tcPr>
            <w:tcW w:w="3240" w:type="dxa"/>
          </w:tcPr>
          <w:p w14:paraId="3DA20595" w14:textId="77777777" w:rsidR="005A5832" w:rsidRPr="002B11FD" w:rsidRDefault="00A10867">
            <w:pPr>
              <w:rPr>
                <w:kern w:val="2"/>
                <w:sz w:val="22"/>
                <w:szCs w:val="22"/>
              </w:rPr>
            </w:pPr>
            <w:r w:rsidRPr="002B11FD">
              <w:rPr>
                <w:kern w:val="2"/>
                <w:sz w:val="22"/>
                <w:szCs w:val="22"/>
              </w:rPr>
              <w:t>1.1.3. Adresas</w:t>
            </w:r>
          </w:p>
        </w:tc>
        <w:tc>
          <w:tcPr>
            <w:tcW w:w="3510" w:type="dxa"/>
          </w:tcPr>
          <w:p w14:paraId="0BBCF289" w14:textId="460E9B2D" w:rsidR="005A5832" w:rsidRPr="002B11FD" w:rsidRDefault="00E726F0" w:rsidP="00E726F0">
            <w:pPr>
              <w:jc w:val="both"/>
              <w:rPr>
                <w:kern w:val="2"/>
                <w:sz w:val="22"/>
                <w:szCs w:val="22"/>
              </w:rPr>
            </w:pPr>
            <w:r w:rsidRPr="002B11FD">
              <w:rPr>
                <w:sz w:val="22"/>
                <w:szCs w:val="22"/>
              </w:rPr>
              <w:t>Karaliaus Mindaugo pr. 11, 44287 Kaunas</w:t>
            </w:r>
          </w:p>
        </w:tc>
      </w:tr>
      <w:tr w:rsidR="005A5832" w:rsidRPr="002B11FD" w14:paraId="58D2BE21" w14:textId="77777777">
        <w:tc>
          <w:tcPr>
            <w:tcW w:w="2808" w:type="dxa"/>
            <w:vMerge/>
          </w:tcPr>
          <w:p w14:paraId="26D52BBF" w14:textId="77777777" w:rsidR="005A5832" w:rsidRPr="002B11FD" w:rsidRDefault="005A5832">
            <w:pPr>
              <w:rPr>
                <w:kern w:val="2"/>
                <w:sz w:val="22"/>
                <w:szCs w:val="22"/>
              </w:rPr>
            </w:pPr>
          </w:p>
        </w:tc>
        <w:tc>
          <w:tcPr>
            <w:tcW w:w="3240" w:type="dxa"/>
          </w:tcPr>
          <w:p w14:paraId="5AFBF4C9" w14:textId="77777777" w:rsidR="005A5832" w:rsidRPr="002B11FD" w:rsidRDefault="00A10867">
            <w:pPr>
              <w:rPr>
                <w:kern w:val="2"/>
                <w:sz w:val="22"/>
                <w:szCs w:val="22"/>
              </w:rPr>
            </w:pPr>
            <w:r w:rsidRPr="002B11FD">
              <w:rPr>
                <w:kern w:val="2"/>
                <w:sz w:val="22"/>
                <w:szCs w:val="22"/>
              </w:rPr>
              <w:t>1.1.4. PVM mokėtojo kodas</w:t>
            </w:r>
          </w:p>
        </w:tc>
        <w:tc>
          <w:tcPr>
            <w:tcW w:w="3510" w:type="dxa"/>
          </w:tcPr>
          <w:p w14:paraId="0EEA97EB" w14:textId="2365EEB7" w:rsidR="005A5832" w:rsidRPr="002B11FD" w:rsidRDefault="00E726F0" w:rsidP="00E726F0">
            <w:pPr>
              <w:jc w:val="both"/>
              <w:rPr>
                <w:kern w:val="2"/>
                <w:sz w:val="22"/>
                <w:szCs w:val="22"/>
              </w:rPr>
            </w:pPr>
            <w:r w:rsidRPr="002B11FD">
              <w:rPr>
                <w:sz w:val="22"/>
                <w:szCs w:val="22"/>
                <w:shd w:val="clear" w:color="auto" w:fill="FFFFFF"/>
              </w:rPr>
              <w:t>LT100003320810</w:t>
            </w:r>
          </w:p>
        </w:tc>
      </w:tr>
      <w:tr w:rsidR="005A5832" w:rsidRPr="002B11FD" w14:paraId="46EB7CDA" w14:textId="77777777">
        <w:tc>
          <w:tcPr>
            <w:tcW w:w="2808" w:type="dxa"/>
            <w:vMerge/>
          </w:tcPr>
          <w:p w14:paraId="27D4D4D4" w14:textId="77777777" w:rsidR="005A5832" w:rsidRPr="002B11FD" w:rsidRDefault="005A5832">
            <w:pPr>
              <w:rPr>
                <w:kern w:val="2"/>
                <w:sz w:val="22"/>
                <w:szCs w:val="22"/>
              </w:rPr>
            </w:pPr>
          </w:p>
        </w:tc>
        <w:tc>
          <w:tcPr>
            <w:tcW w:w="3240" w:type="dxa"/>
          </w:tcPr>
          <w:p w14:paraId="2AF57E84" w14:textId="77777777" w:rsidR="005A5832" w:rsidRPr="002B11FD" w:rsidRDefault="00A10867">
            <w:pPr>
              <w:rPr>
                <w:kern w:val="2"/>
                <w:sz w:val="22"/>
                <w:szCs w:val="22"/>
              </w:rPr>
            </w:pPr>
            <w:r w:rsidRPr="002B11FD">
              <w:rPr>
                <w:kern w:val="2"/>
                <w:sz w:val="22"/>
                <w:szCs w:val="22"/>
              </w:rPr>
              <w:t>1.1.5. Atsiskaitomoji sąskaita</w:t>
            </w:r>
          </w:p>
        </w:tc>
        <w:tc>
          <w:tcPr>
            <w:tcW w:w="3510" w:type="dxa"/>
          </w:tcPr>
          <w:p w14:paraId="27035BF5" w14:textId="77777777" w:rsidR="005A5832" w:rsidRPr="002B11FD" w:rsidRDefault="005A5832" w:rsidP="00E726F0">
            <w:pPr>
              <w:jc w:val="both"/>
              <w:rPr>
                <w:kern w:val="2"/>
                <w:sz w:val="22"/>
                <w:szCs w:val="22"/>
              </w:rPr>
            </w:pPr>
          </w:p>
        </w:tc>
      </w:tr>
      <w:tr w:rsidR="005A5832" w:rsidRPr="002B11FD" w14:paraId="6398D4B8" w14:textId="77777777">
        <w:tc>
          <w:tcPr>
            <w:tcW w:w="2808" w:type="dxa"/>
            <w:vMerge/>
          </w:tcPr>
          <w:p w14:paraId="53218F89" w14:textId="77777777" w:rsidR="005A5832" w:rsidRPr="002B11FD" w:rsidRDefault="005A5832">
            <w:pPr>
              <w:rPr>
                <w:kern w:val="2"/>
                <w:sz w:val="22"/>
                <w:szCs w:val="22"/>
              </w:rPr>
            </w:pPr>
          </w:p>
        </w:tc>
        <w:tc>
          <w:tcPr>
            <w:tcW w:w="3240" w:type="dxa"/>
          </w:tcPr>
          <w:p w14:paraId="498C5A87" w14:textId="77777777" w:rsidR="005A5832" w:rsidRPr="002B11FD" w:rsidRDefault="00A10867">
            <w:pPr>
              <w:rPr>
                <w:kern w:val="2"/>
                <w:sz w:val="22"/>
                <w:szCs w:val="22"/>
              </w:rPr>
            </w:pPr>
            <w:r w:rsidRPr="002B11FD">
              <w:rPr>
                <w:kern w:val="2"/>
                <w:sz w:val="22"/>
                <w:szCs w:val="22"/>
              </w:rPr>
              <w:t>1.1.6. Bankas, banko kodas</w:t>
            </w:r>
          </w:p>
        </w:tc>
        <w:tc>
          <w:tcPr>
            <w:tcW w:w="3510" w:type="dxa"/>
          </w:tcPr>
          <w:p w14:paraId="2879CC21" w14:textId="77777777" w:rsidR="005A5832" w:rsidRPr="002B11FD" w:rsidRDefault="005A5832" w:rsidP="00E726F0">
            <w:pPr>
              <w:jc w:val="both"/>
              <w:rPr>
                <w:kern w:val="2"/>
                <w:sz w:val="22"/>
                <w:szCs w:val="22"/>
              </w:rPr>
            </w:pPr>
          </w:p>
        </w:tc>
      </w:tr>
      <w:tr w:rsidR="00E726F0" w:rsidRPr="002B11FD" w14:paraId="1FBF176D" w14:textId="77777777">
        <w:tc>
          <w:tcPr>
            <w:tcW w:w="2808" w:type="dxa"/>
            <w:vMerge/>
          </w:tcPr>
          <w:p w14:paraId="792582AA" w14:textId="77777777" w:rsidR="00E726F0" w:rsidRPr="002B11FD" w:rsidRDefault="00E726F0" w:rsidP="00E726F0">
            <w:pPr>
              <w:rPr>
                <w:kern w:val="2"/>
                <w:sz w:val="22"/>
                <w:szCs w:val="22"/>
              </w:rPr>
            </w:pPr>
          </w:p>
        </w:tc>
        <w:tc>
          <w:tcPr>
            <w:tcW w:w="3240" w:type="dxa"/>
          </w:tcPr>
          <w:p w14:paraId="2F129C36" w14:textId="77777777" w:rsidR="00E726F0" w:rsidRPr="002B11FD" w:rsidRDefault="00E726F0" w:rsidP="00E726F0">
            <w:pPr>
              <w:rPr>
                <w:kern w:val="2"/>
                <w:sz w:val="22"/>
                <w:szCs w:val="22"/>
              </w:rPr>
            </w:pPr>
            <w:r w:rsidRPr="002B11FD">
              <w:rPr>
                <w:kern w:val="2"/>
                <w:sz w:val="22"/>
                <w:szCs w:val="22"/>
              </w:rPr>
              <w:t>1.1.7. Telefonas</w:t>
            </w:r>
          </w:p>
        </w:tc>
        <w:tc>
          <w:tcPr>
            <w:tcW w:w="3510" w:type="dxa"/>
          </w:tcPr>
          <w:p w14:paraId="77FF7F2F" w14:textId="5612242F" w:rsidR="00E726F0" w:rsidRPr="002B11FD" w:rsidRDefault="00E726F0" w:rsidP="00E726F0">
            <w:pPr>
              <w:jc w:val="both"/>
              <w:rPr>
                <w:kern w:val="2"/>
                <w:sz w:val="22"/>
                <w:szCs w:val="22"/>
              </w:rPr>
            </w:pPr>
            <w:r w:rsidRPr="002B11FD">
              <w:rPr>
                <w:sz w:val="22"/>
                <w:szCs w:val="22"/>
              </w:rPr>
              <w:t>(8–37) 221723</w:t>
            </w:r>
          </w:p>
        </w:tc>
      </w:tr>
      <w:tr w:rsidR="00E726F0" w:rsidRPr="002B11FD" w14:paraId="2C5FBC24" w14:textId="77777777">
        <w:tc>
          <w:tcPr>
            <w:tcW w:w="2808" w:type="dxa"/>
            <w:vMerge/>
          </w:tcPr>
          <w:p w14:paraId="00F27310" w14:textId="77777777" w:rsidR="00E726F0" w:rsidRPr="002B11FD" w:rsidRDefault="00E726F0" w:rsidP="00E726F0">
            <w:pPr>
              <w:rPr>
                <w:kern w:val="2"/>
                <w:sz w:val="22"/>
                <w:szCs w:val="22"/>
              </w:rPr>
            </w:pPr>
          </w:p>
        </w:tc>
        <w:tc>
          <w:tcPr>
            <w:tcW w:w="3240" w:type="dxa"/>
          </w:tcPr>
          <w:p w14:paraId="7034E4B5" w14:textId="77777777" w:rsidR="00E726F0" w:rsidRPr="002B11FD" w:rsidRDefault="00E726F0" w:rsidP="00E726F0">
            <w:pPr>
              <w:rPr>
                <w:kern w:val="2"/>
                <w:sz w:val="22"/>
                <w:szCs w:val="22"/>
              </w:rPr>
            </w:pPr>
            <w:r w:rsidRPr="002B11FD">
              <w:rPr>
                <w:kern w:val="2"/>
                <w:sz w:val="22"/>
                <w:szCs w:val="22"/>
              </w:rPr>
              <w:t>1.1.8. El. paštas</w:t>
            </w:r>
          </w:p>
        </w:tc>
        <w:tc>
          <w:tcPr>
            <w:tcW w:w="3510" w:type="dxa"/>
          </w:tcPr>
          <w:p w14:paraId="3836E0ED" w14:textId="1102F47F" w:rsidR="00E726F0" w:rsidRPr="002B11FD" w:rsidRDefault="00000000" w:rsidP="00E726F0">
            <w:pPr>
              <w:jc w:val="both"/>
              <w:rPr>
                <w:kern w:val="2"/>
                <w:sz w:val="22"/>
                <w:szCs w:val="22"/>
              </w:rPr>
            </w:pPr>
            <w:hyperlink r:id="rId11" w:history="1">
              <w:r w:rsidR="00E726F0" w:rsidRPr="002B11FD">
                <w:rPr>
                  <w:rStyle w:val="Hyperlink"/>
                  <w:sz w:val="22"/>
                  <w:szCs w:val="22"/>
                </w:rPr>
                <w:t>rastine@kaupa.lt</w:t>
              </w:r>
            </w:hyperlink>
          </w:p>
        </w:tc>
      </w:tr>
      <w:tr w:rsidR="005A5832" w:rsidRPr="002B11FD" w14:paraId="76D89EB9" w14:textId="77777777">
        <w:tc>
          <w:tcPr>
            <w:tcW w:w="2808" w:type="dxa"/>
            <w:vMerge/>
          </w:tcPr>
          <w:p w14:paraId="6FC174F6" w14:textId="77777777" w:rsidR="005A5832" w:rsidRPr="002B11FD" w:rsidRDefault="005A5832">
            <w:pPr>
              <w:rPr>
                <w:kern w:val="2"/>
                <w:sz w:val="22"/>
                <w:szCs w:val="22"/>
              </w:rPr>
            </w:pPr>
          </w:p>
        </w:tc>
        <w:tc>
          <w:tcPr>
            <w:tcW w:w="3240" w:type="dxa"/>
          </w:tcPr>
          <w:p w14:paraId="6BB0F0EF" w14:textId="77777777" w:rsidR="005A5832" w:rsidRPr="002B11FD" w:rsidRDefault="00A10867">
            <w:pPr>
              <w:rPr>
                <w:kern w:val="2"/>
                <w:sz w:val="22"/>
                <w:szCs w:val="22"/>
              </w:rPr>
            </w:pPr>
            <w:r w:rsidRPr="002B11FD">
              <w:rPr>
                <w:kern w:val="2"/>
                <w:sz w:val="22"/>
                <w:szCs w:val="22"/>
              </w:rPr>
              <w:t>1.1.9. Šalies atstovas</w:t>
            </w:r>
          </w:p>
        </w:tc>
        <w:tc>
          <w:tcPr>
            <w:tcW w:w="3510" w:type="dxa"/>
          </w:tcPr>
          <w:p w14:paraId="7E17EC7E" w14:textId="05F5C13C" w:rsidR="005A5832" w:rsidRPr="002B11FD" w:rsidRDefault="005E50B0" w:rsidP="005E50B0">
            <w:pPr>
              <w:jc w:val="both"/>
              <w:rPr>
                <w:kern w:val="2"/>
                <w:sz w:val="22"/>
                <w:szCs w:val="22"/>
              </w:rPr>
            </w:pPr>
            <w:r>
              <w:rPr>
                <w:kern w:val="2"/>
                <w:sz w:val="22"/>
                <w:szCs w:val="22"/>
              </w:rPr>
              <w:t>Direktorė, Nora Pileičikienė</w:t>
            </w:r>
          </w:p>
        </w:tc>
      </w:tr>
      <w:tr w:rsidR="005A5832" w:rsidRPr="002B11FD" w14:paraId="2EDAE174" w14:textId="77777777">
        <w:tc>
          <w:tcPr>
            <w:tcW w:w="2808" w:type="dxa"/>
            <w:vMerge/>
          </w:tcPr>
          <w:p w14:paraId="6F4E1045" w14:textId="77777777" w:rsidR="005A5832" w:rsidRPr="002B11FD" w:rsidRDefault="005A5832">
            <w:pPr>
              <w:rPr>
                <w:kern w:val="2"/>
                <w:sz w:val="22"/>
                <w:szCs w:val="22"/>
              </w:rPr>
            </w:pPr>
          </w:p>
        </w:tc>
        <w:tc>
          <w:tcPr>
            <w:tcW w:w="3240" w:type="dxa"/>
          </w:tcPr>
          <w:p w14:paraId="20D32B04" w14:textId="77777777" w:rsidR="005A5832" w:rsidRPr="002B11FD" w:rsidRDefault="00A10867">
            <w:pPr>
              <w:rPr>
                <w:kern w:val="2"/>
                <w:sz w:val="22"/>
                <w:szCs w:val="22"/>
              </w:rPr>
            </w:pPr>
            <w:r w:rsidRPr="002B11FD">
              <w:rPr>
                <w:kern w:val="2"/>
                <w:sz w:val="22"/>
                <w:szCs w:val="22"/>
              </w:rPr>
              <w:t>1.1.10. Atstovavimo pagrindas</w:t>
            </w:r>
          </w:p>
        </w:tc>
        <w:tc>
          <w:tcPr>
            <w:tcW w:w="3510" w:type="dxa"/>
          </w:tcPr>
          <w:p w14:paraId="60260D58" w14:textId="4002D3BE" w:rsidR="005A5832" w:rsidRPr="005E50B0" w:rsidRDefault="005E50B0" w:rsidP="005E50B0">
            <w:pPr>
              <w:jc w:val="both"/>
              <w:rPr>
                <w:kern w:val="2"/>
                <w:sz w:val="22"/>
                <w:szCs w:val="22"/>
              </w:rPr>
            </w:pPr>
            <w:r w:rsidRPr="005E50B0">
              <w:rPr>
                <w:kern w:val="2"/>
                <w:sz w:val="22"/>
                <w:szCs w:val="22"/>
              </w:rPr>
              <w:t xml:space="preserve">Pirkėjo atstovas veikia pagal įstaigos įstatus </w:t>
            </w:r>
          </w:p>
        </w:tc>
      </w:tr>
      <w:tr w:rsidR="005A5832" w:rsidRPr="002B11FD" w14:paraId="4DE90A31" w14:textId="77777777">
        <w:tc>
          <w:tcPr>
            <w:tcW w:w="2808" w:type="dxa"/>
            <w:vMerge w:val="restart"/>
          </w:tcPr>
          <w:p w14:paraId="1E07FBFB" w14:textId="77777777" w:rsidR="005A5832" w:rsidRPr="002B11FD" w:rsidRDefault="005A5832">
            <w:pPr>
              <w:rPr>
                <w:b/>
                <w:bCs/>
                <w:kern w:val="2"/>
                <w:sz w:val="22"/>
                <w:szCs w:val="22"/>
              </w:rPr>
            </w:pPr>
          </w:p>
          <w:p w14:paraId="335A81AF" w14:textId="77777777" w:rsidR="005A5832" w:rsidRPr="002B11FD" w:rsidRDefault="005A5832">
            <w:pPr>
              <w:rPr>
                <w:b/>
                <w:bCs/>
                <w:kern w:val="2"/>
                <w:sz w:val="22"/>
                <w:szCs w:val="22"/>
              </w:rPr>
            </w:pPr>
          </w:p>
          <w:p w14:paraId="322DE493" w14:textId="77777777" w:rsidR="005A5832" w:rsidRPr="002B11FD" w:rsidRDefault="005A5832">
            <w:pPr>
              <w:rPr>
                <w:b/>
                <w:bCs/>
                <w:kern w:val="2"/>
                <w:sz w:val="22"/>
                <w:szCs w:val="22"/>
              </w:rPr>
            </w:pPr>
          </w:p>
          <w:p w14:paraId="25A6B89D" w14:textId="77777777" w:rsidR="005A5832" w:rsidRPr="002B11FD" w:rsidRDefault="00A10867">
            <w:pPr>
              <w:rPr>
                <w:b/>
                <w:bCs/>
                <w:kern w:val="2"/>
                <w:sz w:val="22"/>
                <w:szCs w:val="22"/>
              </w:rPr>
            </w:pPr>
            <w:r w:rsidRPr="002B11FD">
              <w:rPr>
                <w:b/>
                <w:bCs/>
                <w:kern w:val="2"/>
                <w:sz w:val="22"/>
                <w:szCs w:val="22"/>
              </w:rPr>
              <w:t>1.2. Tiekėjas</w:t>
            </w:r>
          </w:p>
          <w:p w14:paraId="4B2A3DA2" w14:textId="77777777" w:rsidR="005A5832" w:rsidRPr="002B11FD" w:rsidRDefault="005A5832" w:rsidP="00080DA9">
            <w:pPr>
              <w:rPr>
                <w:b/>
                <w:bCs/>
                <w:kern w:val="2"/>
                <w:sz w:val="22"/>
                <w:szCs w:val="22"/>
              </w:rPr>
            </w:pPr>
          </w:p>
        </w:tc>
        <w:tc>
          <w:tcPr>
            <w:tcW w:w="3240" w:type="dxa"/>
          </w:tcPr>
          <w:p w14:paraId="2E8B4EF0" w14:textId="77777777" w:rsidR="005A5832" w:rsidRPr="002B11FD" w:rsidRDefault="00A10867">
            <w:pPr>
              <w:rPr>
                <w:kern w:val="2"/>
                <w:sz w:val="22"/>
                <w:szCs w:val="22"/>
              </w:rPr>
            </w:pPr>
            <w:r w:rsidRPr="002B11FD">
              <w:rPr>
                <w:kern w:val="2"/>
                <w:sz w:val="22"/>
                <w:szCs w:val="22"/>
              </w:rPr>
              <w:t>1.2.1. Pavadinimas</w:t>
            </w:r>
          </w:p>
        </w:tc>
        <w:tc>
          <w:tcPr>
            <w:tcW w:w="3510" w:type="dxa"/>
          </w:tcPr>
          <w:p w14:paraId="316013EC" w14:textId="77777777" w:rsidR="005A5832" w:rsidRPr="002B11FD" w:rsidRDefault="005A5832">
            <w:pPr>
              <w:jc w:val="center"/>
              <w:rPr>
                <w:kern w:val="2"/>
                <w:sz w:val="22"/>
                <w:szCs w:val="22"/>
              </w:rPr>
            </w:pPr>
          </w:p>
        </w:tc>
      </w:tr>
      <w:tr w:rsidR="005A5832" w:rsidRPr="002B11FD" w14:paraId="5FEEA3BA" w14:textId="77777777">
        <w:tc>
          <w:tcPr>
            <w:tcW w:w="2808" w:type="dxa"/>
            <w:vMerge/>
          </w:tcPr>
          <w:p w14:paraId="0038E241" w14:textId="77777777" w:rsidR="005A5832" w:rsidRPr="002B11FD" w:rsidRDefault="005A5832">
            <w:pPr>
              <w:rPr>
                <w:b/>
                <w:bCs/>
                <w:kern w:val="2"/>
                <w:sz w:val="22"/>
                <w:szCs w:val="22"/>
              </w:rPr>
            </w:pPr>
          </w:p>
        </w:tc>
        <w:tc>
          <w:tcPr>
            <w:tcW w:w="3240" w:type="dxa"/>
          </w:tcPr>
          <w:p w14:paraId="214C9309" w14:textId="77777777" w:rsidR="005A5832" w:rsidRPr="002B11FD" w:rsidRDefault="00A10867">
            <w:pPr>
              <w:rPr>
                <w:kern w:val="2"/>
                <w:sz w:val="22"/>
                <w:szCs w:val="22"/>
              </w:rPr>
            </w:pPr>
            <w:r w:rsidRPr="002B11FD">
              <w:rPr>
                <w:kern w:val="2"/>
                <w:sz w:val="22"/>
                <w:szCs w:val="22"/>
              </w:rPr>
              <w:t>1.2.2. Juridinio asmens kodas</w:t>
            </w:r>
          </w:p>
        </w:tc>
        <w:tc>
          <w:tcPr>
            <w:tcW w:w="3510" w:type="dxa"/>
          </w:tcPr>
          <w:p w14:paraId="11B17553" w14:textId="77777777" w:rsidR="005A5832" w:rsidRPr="002B11FD" w:rsidRDefault="005A5832">
            <w:pPr>
              <w:jc w:val="center"/>
              <w:rPr>
                <w:kern w:val="2"/>
                <w:sz w:val="22"/>
                <w:szCs w:val="22"/>
              </w:rPr>
            </w:pPr>
          </w:p>
        </w:tc>
      </w:tr>
      <w:tr w:rsidR="005A5832" w:rsidRPr="002B11FD" w14:paraId="237B64B7" w14:textId="77777777">
        <w:tc>
          <w:tcPr>
            <w:tcW w:w="2808" w:type="dxa"/>
            <w:vMerge/>
          </w:tcPr>
          <w:p w14:paraId="610C07B6" w14:textId="77777777" w:rsidR="005A5832" w:rsidRPr="002B11FD" w:rsidRDefault="005A5832">
            <w:pPr>
              <w:rPr>
                <w:b/>
                <w:bCs/>
                <w:kern w:val="2"/>
                <w:sz w:val="22"/>
                <w:szCs w:val="22"/>
              </w:rPr>
            </w:pPr>
          </w:p>
        </w:tc>
        <w:tc>
          <w:tcPr>
            <w:tcW w:w="3240" w:type="dxa"/>
          </w:tcPr>
          <w:p w14:paraId="2590B599" w14:textId="77777777" w:rsidR="005A5832" w:rsidRPr="002B11FD" w:rsidRDefault="00A10867">
            <w:pPr>
              <w:rPr>
                <w:kern w:val="2"/>
                <w:sz w:val="22"/>
                <w:szCs w:val="22"/>
              </w:rPr>
            </w:pPr>
            <w:r w:rsidRPr="002B11FD">
              <w:rPr>
                <w:kern w:val="2"/>
                <w:sz w:val="22"/>
                <w:szCs w:val="22"/>
              </w:rPr>
              <w:t>1.2.3. Adresas</w:t>
            </w:r>
          </w:p>
        </w:tc>
        <w:tc>
          <w:tcPr>
            <w:tcW w:w="3510" w:type="dxa"/>
          </w:tcPr>
          <w:p w14:paraId="3B937850" w14:textId="77777777" w:rsidR="005A5832" w:rsidRPr="002B11FD" w:rsidRDefault="005A5832">
            <w:pPr>
              <w:jc w:val="center"/>
              <w:rPr>
                <w:kern w:val="2"/>
                <w:sz w:val="22"/>
                <w:szCs w:val="22"/>
              </w:rPr>
            </w:pPr>
          </w:p>
        </w:tc>
      </w:tr>
      <w:tr w:rsidR="005A5832" w:rsidRPr="002B11FD" w14:paraId="34A6601B" w14:textId="77777777">
        <w:tc>
          <w:tcPr>
            <w:tcW w:w="2808" w:type="dxa"/>
            <w:vMerge/>
          </w:tcPr>
          <w:p w14:paraId="4FD3772D" w14:textId="77777777" w:rsidR="005A5832" w:rsidRPr="002B11FD" w:rsidRDefault="005A5832">
            <w:pPr>
              <w:rPr>
                <w:b/>
                <w:bCs/>
                <w:kern w:val="2"/>
                <w:sz w:val="22"/>
                <w:szCs w:val="22"/>
              </w:rPr>
            </w:pPr>
          </w:p>
        </w:tc>
        <w:tc>
          <w:tcPr>
            <w:tcW w:w="3240" w:type="dxa"/>
          </w:tcPr>
          <w:p w14:paraId="7E8FEA1C" w14:textId="77777777" w:rsidR="005A5832" w:rsidRPr="002B11FD" w:rsidRDefault="00A10867">
            <w:pPr>
              <w:rPr>
                <w:kern w:val="2"/>
                <w:sz w:val="22"/>
                <w:szCs w:val="22"/>
              </w:rPr>
            </w:pPr>
            <w:r w:rsidRPr="002B11FD">
              <w:rPr>
                <w:kern w:val="2"/>
                <w:sz w:val="22"/>
                <w:szCs w:val="22"/>
              </w:rPr>
              <w:t>1.2.4. PVM mokėtojo kodas</w:t>
            </w:r>
          </w:p>
        </w:tc>
        <w:tc>
          <w:tcPr>
            <w:tcW w:w="3510" w:type="dxa"/>
          </w:tcPr>
          <w:p w14:paraId="72154288" w14:textId="77777777" w:rsidR="005A5832" w:rsidRPr="002B11FD" w:rsidRDefault="005A5832">
            <w:pPr>
              <w:jc w:val="center"/>
              <w:rPr>
                <w:kern w:val="2"/>
                <w:sz w:val="22"/>
                <w:szCs w:val="22"/>
              </w:rPr>
            </w:pPr>
          </w:p>
        </w:tc>
      </w:tr>
      <w:tr w:rsidR="005A5832" w:rsidRPr="002B11FD" w14:paraId="7D856723" w14:textId="77777777">
        <w:tc>
          <w:tcPr>
            <w:tcW w:w="2808" w:type="dxa"/>
            <w:vMerge/>
          </w:tcPr>
          <w:p w14:paraId="6DC1B9A8" w14:textId="77777777" w:rsidR="005A5832" w:rsidRPr="002B11FD" w:rsidRDefault="005A5832">
            <w:pPr>
              <w:rPr>
                <w:b/>
                <w:bCs/>
                <w:kern w:val="2"/>
                <w:sz w:val="22"/>
                <w:szCs w:val="22"/>
              </w:rPr>
            </w:pPr>
          </w:p>
        </w:tc>
        <w:tc>
          <w:tcPr>
            <w:tcW w:w="3240" w:type="dxa"/>
          </w:tcPr>
          <w:p w14:paraId="3BFC57AB" w14:textId="77777777" w:rsidR="005A5832" w:rsidRPr="002B11FD" w:rsidRDefault="00A10867">
            <w:pPr>
              <w:rPr>
                <w:kern w:val="2"/>
                <w:sz w:val="22"/>
                <w:szCs w:val="22"/>
              </w:rPr>
            </w:pPr>
            <w:r w:rsidRPr="002B11FD">
              <w:rPr>
                <w:kern w:val="2"/>
                <w:sz w:val="22"/>
                <w:szCs w:val="22"/>
              </w:rPr>
              <w:t>1.2.5. Atsiskaitomoji sąskaita</w:t>
            </w:r>
          </w:p>
        </w:tc>
        <w:tc>
          <w:tcPr>
            <w:tcW w:w="3510" w:type="dxa"/>
          </w:tcPr>
          <w:p w14:paraId="5ABC1BDA" w14:textId="77777777" w:rsidR="005A5832" w:rsidRPr="002B11FD" w:rsidRDefault="005A5832">
            <w:pPr>
              <w:jc w:val="center"/>
              <w:rPr>
                <w:kern w:val="2"/>
                <w:sz w:val="22"/>
                <w:szCs w:val="22"/>
              </w:rPr>
            </w:pPr>
          </w:p>
        </w:tc>
      </w:tr>
      <w:tr w:rsidR="005A5832" w:rsidRPr="002B11FD" w14:paraId="251A9107" w14:textId="77777777">
        <w:tc>
          <w:tcPr>
            <w:tcW w:w="2808" w:type="dxa"/>
            <w:vMerge/>
          </w:tcPr>
          <w:p w14:paraId="01D2ADF8" w14:textId="77777777" w:rsidR="005A5832" w:rsidRPr="002B11FD" w:rsidRDefault="005A5832">
            <w:pPr>
              <w:rPr>
                <w:b/>
                <w:bCs/>
                <w:kern w:val="2"/>
                <w:sz w:val="22"/>
                <w:szCs w:val="22"/>
              </w:rPr>
            </w:pPr>
          </w:p>
        </w:tc>
        <w:tc>
          <w:tcPr>
            <w:tcW w:w="3240" w:type="dxa"/>
          </w:tcPr>
          <w:p w14:paraId="0A68A723" w14:textId="77777777" w:rsidR="005A5832" w:rsidRPr="002B11FD" w:rsidRDefault="00A10867">
            <w:pPr>
              <w:rPr>
                <w:kern w:val="2"/>
                <w:sz w:val="22"/>
                <w:szCs w:val="22"/>
              </w:rPr>
            </w:pPr>
            <w:r w:rsidRPr="002B11FD">
              <w:rPr>
                <w:kern w:val="2"/>
                <w:sz w:val="22"/>
                <w:szCs w:val="22"/>
              </w:rPr>
              <w:t>1.2.6. Bankas, banko kodas</w:t>
            </w:r>
          </w:p>
        </w:tc>
        <w:tc>
          <w:tcPr>
            <w:tcW w:w="3510" w:type="dxa"/>
          </w:tcPr>
          <w:p w14:paraId="6BE0AB5A" w14:textId="77777777" w:rsidR="005A5832" w:rsidRPr="002B11FD" w:rsidRDefault="005A5832">
            <w:pPr>
              <w:jc w:val="center"/>
              <w:rPr>
                <w:kern w:val="2"/>
                <w:sz w:val="22"/>
                <w:szCs w:val="22"/>
              </w:rPr>
            </w:pPr>
          </w:p>
        </w:tc>
      </w:tr>
      <w:tr w:rsidR="005A5832" w:rsidRPr="002B11FD" w14:paraId="12F50A61" w14:textId="77777777">
        <w:tc>
          <w:tcPr>
            <w:tcW w:w="2808" w:type="dxa"/>
            <w:vMerge/>
          </w:tcPr>
          <w:p w14:paraId="073A6F1F" w14:textId="77777777" w:rsidR="005A5832" w:rsidRPr="002B11FD" w:rsidRDefault="005A5832">
            <w:pPr>
              <w:rPr>
                <w:b/>
                <w:bCs/>
                <w:kern w:val="2"/>
                <w:sz w:val="22"/>
                <w:szCs w:val="22"/>
              </w:rPr>
            </w:pPr>
          </w:p>
        </w:tc>
        <w:tc>
          <w:tcPr>
            <w:tcW w:w="3240" w:type="dxa"/>
          </w:tcPr>
          <w:p w14:paraId="67C5A6DD" w14:textId="77777777" w:rsidR="005A5832" w:rsidRPr="002B11FD" w:rsidRDefault="00A10867">
            <w:pPr>
              <w:rPr>
                <w:kern w:val="2"/>
                <w:sz w:val="22"/>
                <w:szCs w:val="22"/>
              </w:rPr>
            </w:pPr>
            <w:r w:rsidRPr="002B11FD">
              <w:rPr>
                <w:kern w:val="2"/>
                <w:sz w:val="22"/>
                <w:szCs w:val="22"/>
              </w:rPr>
              <w:t>1.2.7. Telefonas</w:t>
            </w:r>
          </w:p>
        </w:tc>
        <w:tc>
          <w:tcPr>
            <w:tcW w:w="3510" w:type="dxa"/>
          </w:tcPr>
          <w:p w14:paraId="249F6BBD" w14:textId="77777777" w:rsidR="005A5832" w:rsidRPr="002B11FD" w:rsidRDefault="005A5832">
            <w:pPr>
              <w:jc w:val="center"/>
              <w:rPr>
                <w:kern w:val="2"/>
                <w:sz w:val="22"/>
                <w:szCs w:val="22"/>
              </w:rPr>
            </w:pPr>
          </w:p>
        </w:tc>
      </w:tr>
      <w:tr w:rsidR="005A5832" w:rsidRPr="002B11FD" w14:paraId="7E9693A9" w14:textId="77777777">
        <w:tc>
          <w:tcPr>
            <w:tcW w:w="2808" w:type="dxa"/>
            <w:vMerge/>
          </w:tcPr>
          <w:p w14:paraId="5D9BE11C" w14:textId="77777777" w:rsidR="005A5832" w:rsidRPr="002B11FD" w:rsidRDefault="005A5832">
            <w:pPr>
              <w:rPr>
                <w:b/>
                <w:bCs/>
                <w:kern w:val="2"/>
                <w:sz w:val="22"/>
                <w:szCs w:val="22"/>
              </w:rPr>
            </w:pPr>
          </w:p>
        </w:tc>
        <w:tc>
          <w:tcPr>
            <w:tcW w:w="3240" w:type="dxa"/>
          </w:tcPr>
          <w:p w14:paraId="4017E004" w14:textId="77777777" w:rsidR="005A5832" w:rsidRPr="002B11FD" w:rsidRDefault="00A10867">
            <w:pPr>
              <w:rPr>
                <w:kern w:val="2"/>
                <w:sz w:val="22"/>
                <w:szCs w:val="22"/>
              </w:rPr>
            </w:pPr>
            <w:r w:rsidRPr="002B11FD">
              <w:rPr>
                <w:kern w:val="2"/>
                <w:sz w:val="22"/>
                <w:szCs w:val="22"/>
              </w:rPr>
              <w:t>1.2.8. El. paštas</w:t>
            </w:r>
          </w:p>
        </w:tc>
        <w:tc>
          <w:tcPr>
            <w:tcW w:w="3510" w:type="dxa"/>
          </w:tcPr>
          <w:p w14:paraId="6EF9C20E" w14:textId="77777777" w:rsidR="005A5832" w:rsidRPr="002B11FD" w:rsidRDefault="005A5832">
            <w:pPr>
              <w:jc w:val="center"/>
              <w:rPr>
                <w:kern w:val="2"/>
                <w:sz w:val="22"/>
                <w:szCs w:val="22"/>
              </w:rPr>
            </w:pPr>
          </w:p>
        </w:tc>
      </w:tr>
      <w:tr w:rsidR="005A5832" w:rsidRPr="002B11FD" w14:paraId="1C32D2B9" w14:textId="77777777">
        <w:tc>
          <w:tcPr>
            <w:tcW w:w="2808" w:type="dxa"/>
            <w:vMerge/>
          </w:tcPr>
          <w:p w14:paraId="71ABAEE8" w14:textId="77777777" w:rsidR="005A5832" w:rsidRPr="002B11FD" w:rsidRDefault="005A5832">
            <w:pPr>
              <w:rPr>
                <w:b/>
                <w:bCs/>
                <w:kern w:val="2"/>
                <w:sz w:val="22"/>
                <w:szCs w:val="22"/>
              </w:rPr>
            </w:pPr>
          </w:p>
        </w:tc>
        <w:tc>
          <w:tcPr>
            <w:tcW w:w="3240" w:type="dxa"/>
          </w:tcPr>
          <w:p w14:paraId="6261E580" w14:textId="77777777" w:rsidR="005A5832" w:rsidRPr="002B11FD" w:rsidRDefault="00A10867">
            <w:pPr>
              <w:rPr>
                <w:kern w:val="2"/>
                <w:sz w:val="22"/>
                <w:szCs w:val="22"/>
              </w:rPr>
            </w:pPr>
            <w:r w:rsidRPr="002B11FD">
              <w:rPr>
                <w:kern w:val="2"/>
                <w:sz w:val="22"/>
                <w:szCs w:val="22"/>
              </w:rPr>
              <w:t>1.2.9. Šalies atstovas</w:t>
            </w:r>
          </w:p>
        </w:tc>
        <w:tc>
          <w:tcPr>
            <w:tcW w:w="3510" w:type="dxa"/>
          </w:tcPr>
          <w:p w14:paraId="60AE5D01" w14:textId="77777777" w:rsidR="005A5832" w:rsidRPr="002B11FD" w:rsidRDefault="005A5832">
            <w:pPr>
              <w:jc w:val="center"/>
              <w:rPr>
                <w:kern w:val="2"/>
                <w:sz w:val="22"/>
                <w:szCs w:val="22"/>
              </w:rPr>
            </w:pPr>
          </w:p>
        </w:tc>
      </w:tr>
      <w:tr w:rsidR="005A5832" w:rsidRPr="002B11FD" w14:paraId="7F095603" w14:textId="77777777">
        <w:tc>
          <w:tcPr>
            <w:tcW w:w="2808" w:type="dxa"/>
            <w:vMerge/>
          </w:tcPr>
          <w:p w14:paraId="64CAB123" w14:textId="77777777" w:rsidR="005A5832" w:rsidRPr="002B11FD" w:rsidRDefault="005A5832">
            <w:pPr>
              <w:rPr>
                <w:b/>
                <w:bCs/>
                <w:kern w:val="2"/>
                <w:sz w:val="22"/>
                <w:szCs w:val="22"/>
              </w:rPr>
            </w:pPr>
          </w:p>
        </w:tc>
        <w:tc>
          <w:tcPr>
            <w:tcW w:w="3240" w:type="dxa"/>
          </w:tcPr>
          <w:p w14:paraId="4EFA72D1" w14:textId="77777777" w:rsidR="005A5832" w:rsidRPr="002B11FD" w:rsidRDefault="00A10867">
            <w:pPr>
              <w:rPr>
                <w:kern w:val="2"/>
                <w:sz w:val="22"/>
                <w:szCs w:val="22"/>
              </w:rPr>
            </w:pPr>
            <w:r w:rsidRPr="002B11FD">
              <w:rPr>
                <w:kern w:val="2"/>
                <w:sz w:val="22"/>
                <w:szCs w:val="22"/>
              </w:rPr>
              <w:t>1.2.10. Atstovavimo pagrindas</w:t>
            </w:r>
          </w:p>
        </w:tc>
        <w:tc>
          <w:tcPr>
            <w:tcW w:w="3510" w:type="dxa"/>
          </w:tcPr>
          <w:p w14:paraId="7913935D" w14:textId="77777777" w:rsidR="005A5832" w:rsidRPr="002B11FD" w:rsidRDefault="005A5832">
            <w:pPr>
              <w:jc w:val="center"/>
              <w:rPr>
                <w:kern w:val="2"/>
                <w:sz w:val="22"/>
                <w:szCs w:val="22"/>
              </w:rPr>
            </w:pPr>
          </w:p>
        </w:tc>
      </w:tr>
    </w:tbl>
    <w:p w14:paraId="24359B6A" w14:textId="77777777" w:rsidR="005A5832" w:rsidRPr="002B11FD" w:rsidRDefault="005A5832">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79"/>
        <w:gridCol w:w="4584"/>
      </w:tblGrid>
      <w:tr w:rsidR="005A5832" w:rsidRPr="002B11FD" w14:paraId="5D88378E" w14:textId="77777777">
        <w:trPr>
          <w:trHeight w:val="300"/>
        </w:trPr>
        <w:tc>
          <w:tcPr>
            <w:tcW w:w="9535" w:type="dxa"/>
            <w:gridSpan w:val="3"/>
          </w:tcPr>
          <w:p w14:paraId="379801C2" w14:textId="77777777" w:rsidR="005A5832" w:rsidRPr="002B11FD" w:rsidRDefault="00A10867">
            <w:pPr>
              <w:jc w:val="center"/>
              <w:rPr>
                <w:b/>
                <w:bCs/>
                <w:kern w:val="2"/>
                <w:sz w:val="22"/>
                <w:szCs w:val="22"/>
              </w:rPr>
            </w:pPr>
            <w:r w:rsidRPr="002B11FD">
              <w:rPr>
                <w:b/>
                <w:bCs/>
                <w:kern w:val="2"/>
                <w:sz w:val="22"/>
                <w:szCs w:val="22"/>
              </w:rPr>
              <w:t>2. ATSAKINGI ASMENYS</w:t>
            </w:r>
          </w:p>
        </w:tc>
      </w:tr>
      <w:tr w:rsidR="005A5832" w:rsidRPr="002B11FD" w14:paraId="4F3AB220" w14:textId="77777777" w:rsidTr="001A6409">
        <w:trPr>
          <w:trHeight w:val="300"/>
        </w:trPr>
        <w:tc>
          <w:tcPr>
            <w:tcW w:w="2972" w:type="dxa"/>
          </w:tcPr>
          <w:p w14:paraId="4DC838BF" w14:textId="77777777" w:rsidR="005A5832" w:rsidRPr="002B11FD" w:rsidRDefault="00A10867">
            <w:pPr>
              <w:rPr>
                <w:b/>
                <w:bCs/>
                <w:kern w:val="2"/>
                <w:sz w:val="22"/>
                <w:szCs w:val="22"/>
              </w:rPr>
            </w:pPr>
            <w:r w:rsidRPr="002B11FD">
              <w:rPr>
                <w:b/>
                <w:bCs/>
                <w:kern w:val="2"/>
                <w:sz w:val="22"/>
                <w:szCs w:val="22"/>
              </w:rPr>
              <w:t>2.1. Pirkėjo kontaktiniai asmenys, atsakingi už Sutarties vykdymą, Prekių priėmimą, Sąskaitų per informacinę sistemą „E. sąskaita“ priėmimą</w:t>
            </w:r>
          </w:p>
        </w:tc>
        <w:tc>
          <w:tcPr>
            <w:tcW w:w="6563" w:type="dxa"/>
            <w:gridSpan w:val="2"/>
          </w:tcPr>
          <w:p w14:paraId="019D741F" w14:textId="11DB9A60" w:rsidR="001E0B32" w:rsidRPr="00A26A7B" w:rsidRDefault="001E0B32" w:rsidP="000C1B07">
            <w:pPr>
              <w:jc w:val="both"/>
              <w:rPr>
                <w:b/>
                <w:color w:val="000000"/>
                <w:sz w:val="22"/>
                <w:szCs w:val="22"/>
              </w:rPr>
            </w:pPr>
            <w:r w:rsidRPr="00783237">
              <w:rPr>
                <w:b/>
                <w:sz w:val="22"/>
                <w:szCs w:val="22"/>
              </w:rPr>
              <w:t>Už sutarties vykdymą atsakingas asmuo</w:t>
            </w:r>
            <w:r w:rsidRPr="00783237">
              <w:rPr>
                <w:sz w:val="22"/>
                <w:szCs w:val="22"/>
              </w:rPr>
              <w:t xml:space="preserve">: </w:t>
            </w:r>
            <w:r w:rsidR="00783237" w:rsidRPr="00783237">
              <w:rPr>
                <w:color w:val="000000"/>
                <w:sz w:val="22"/>
                <w:szCs w:val="22"/>
              </w:rPr>
              <w:t>Direktoriaus pavaduotojas infrastruktūrai Rimvydas Aidukevičius</w:t>
            </w:r>
            <w:r w:rsidR="00783237">
              <w:rPr>
                <w:color w:val="000000"/>
                <w:sz w:val="22"/>
                <w:szCs w:val="22"/>
              </w:rPr>
              <w:t xml:space="preserve">, </w:t>
            </w:r>
            <w:hyperlink r:id="rId12" w:history="1">
              <w:r w:rsidR="000C1B07" w:rsidRPr="00D84106">
                <w:rPr>
                  <w:rStyle w:val="Hyperlink"/>
                  <w:sz w:val="22"/>
                  <w:szCs w:val="22"/>
                </w:rPr>
                <w:t>Rimvydas.aidukevicius@kaupa.lt</w:t>
              </w:r>
            </w:hyperlink>
            <w:r w:rsidR="000C1B07">
              <w:rPr>
                <w:color w:val="000000"/>
                <w:sz w:val="22"/>
                <w:szCs w:val="22"/>
              </w:rPr>
              <w:t xml:space="preserve">, </w:t>
            </w:r>
            <w:r w:rsidRPr="00A26A7B">
              <w:rPr>
                <w:b/>
                <w:color w:val="000000"/>
                <w:sz w:val="22"/>
                <w:szCs w:val="22"/>
              </w:rPr>
              <w:t>Asmuo, atsakingas už Sutarties bei jos pakeitimų paskelbimą Viešųjų pirkimų įstatymo nustatyta tvarka:</w:t>
            </w:r>
          </w:p>
          <w:p w14:paraId="115F140F" w14:textId="77777777" w:rsidR="00B806E9" w:rsidRPr="00783237" w:rsidRDefault="00B806E9" w:rsidP="000C1B07">
            <w:pPr>
              <w:jc w:val="both"/>
              <w:rPr>
                <w:color w:val="000000"/>
                <w:sz w:val="22"/>
                <w:szCs w:val="22"/>
              </w:rPr>
            </w:pPr>
            <w:r>
              <w:rPr>
                <w:color w:val="000000"/>
                <w:sz w:val="22"/>
                <w:szCs w:val="22"/>
              </w:rPr>
              <w:t xml:space="preserve">Viešųjų pirkimų specialistė Sigita Daiva Raubienė, </w:t>
            </w:r>
            <w:hyperlink r:id="rId13" w:tooltip="daiva.raubiene@kaupa.lt" w:history="1">
              <w:r w:rsidRPr="00906E97">
                <w:rPr>
                  <w:rStyle w:val="Hyperlink"/>
                  <w:sz w:val="22"/>
                  <w:szCs w:val="22"/>
                </w:rPr>
                <w:t>daiva.raubiene@kaupa.lt</w:t>
              </w:r>
            </w:hyperlink>
          </w:p>
          <w:p w14:paraId="1535E263" w14:textId="0903E65A" w:rsidR="005A5832" w:rsidRPr="002B11FD" w:rsidRDefault="001E0B32" w:rsidP="000C1B07">
            <w:pPr>
              <w:pStyle w:val="CommentText"/>
              <w:spacing w:line="276" w:lineRule="auto"/>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sidR="00406BCF">
              <w:rPr>
                <w:b/>
                <w:color w:val="000000"/>
                <w:sz w:val="22"/>
                <w:szCs w:val="22"/>
              </w:rPr>
              <w:t xml:space="preserve"> </w:t>
            </w:r>
            <w:hyperlink r:id="rId14" w:history="1">
              <w:r w:rsidR="00406BCF" w:rsidRPr="007B71C2">
                <w:rPr>
                  <w:rStyle w:val="Hyperlink"/>
                  <w:szCs w:val="24"/>
                </w:rPr>
                <w:t>http://sabis.nbfc.lt/</w:t>
              </w:r>
            </w:hyperlink>
            <w:r w:rsidRPr="00BD75F0">
              <w:rPr>
                <w:b/>
                <w:color w:val="000000"/>
                <w:sz w:val="22"/>
                <w:szCs w:val="22"/>
              </w:rPr>
              <w:t>.</w:t>
            </w:r>
          </w:p>
        </w:tc>
      </w:tr>
      <w:tr w:rsidR="005A5832" w:rsidRPr="002B11FD" w14:paraId="3A931C8D" w14:textId="77777777" w:rsidTr="001A6409">
        <w:trPr>
          <w:trHeight w:val="300"/>
        </w:trPr>
        <w:tc>
          <w:tcPr>
            <w:tcW w:w="2972" w:type="dxa"/>
          </w:tcPr>
          <w:p w14:paraId="19D05E61" w14:textId="77777777" w:rsidR="005A5832" w:rsidRPr="002B11FD" w:rsidRDefault="00A10867">
            <w:pPr>
              <w:rPr>
                <w:b/>
                <w:bCs/>
                <w:kern w:val="2"/>
                <w:sz w:val="22"/>
                <w:szCs w:val="22"/>
              </w:rPr>
            </w:pPr>
            <w:r w:rsidRPr="002B11FD">
              <w:rPr>
                <w:b/>
                <w:bCs/>
                <w:kern w:val="2"/>
                <w:sz w:val="22"/>
                <w:szCs w:val="22"/>
              </w:rPr>
              <w:t>2.2. Tiekėjo kontaktiniai asmenys, atsakingi už Sutarties vykdymą</w:t>
            </w:r>
          </w:p>
        </w:tc>
        <w:tc>
          <w:tcPr>
            <w:tcW w:w="6563" w:type="dxa"/>
            <w:gridSpan w:val="2"/>
          </w:tcPr>
          <w:p w14:paraId="53EF01E2" w14:textId="77777777" w:rsidR="008B5CFB" w:rsidRDefault="00A10867" w:rsidP="008B5CFB">
            <w:pPr>
              <w:jc w:val="both"/>
              <w:rPr>
                <w:i/>
                <w:color w:val="000000" w:themeColor="text1"/>
                <w:kern w:val="2"/>
                <w:sz w:val="22"/>
                <w:szCs w:val="22"/>
                <w:highlight w:val="lightGray"/>
              </w:rPr>
            </w:pPr>
            <w:r w:rsidRPr="002B11FD">
              <w:rPr>
                <w:color w:val="4472C4"/>
                <w:kern w:val="2"/>
                <w:sz w:val="22"/>
                <w:szCs w:val="22"/>
              </w:rPr>
              <w:t>(</w:t>
            </w:r>
            <w:r w:rsidR="008B5CFB" w:rsidRPr="00086B5F">
              <w:rPr>
                <w:i/>
                <w:color w:val="000000" w:themeColor="text1"/>
                <w:kern w:val="2"/>
                <w:sz w:val="22"/>
                <w:szCs w:val="22"/>
                <w:highlight w:val="lightGray"/>
              </w:rPr>
              <w:t>nurodyti padalinį / skyrių, pareigas, vardą, pavardę, tel., el. paštą)</w:t>
            </w:r>
          </w:p>
          <w:p w14:paraId="13280D00" w14:textId="77777777" w:rsidR="008B5CFB" w:rsidRDefault="008B5CFB" w:rsidP="008B5CFB">
            <w:pPr>
              <w:jc w:val="both"/>
              <w:rPr>
                <w:i/>
                <w:color w:val="4472C4"/>
                <w:kern w:val="2"/>
                <w:sz w:val="22"/>
                <w:szCs w:val="22"/>
              </w:rPr>
            </w:pPr>
          </w:p>
          <w:p w14:paraId="028780EF" w14:textId="77777777" w:rsidR="008B5CFB" w:rsidRPr="009C4F36" w:rsidRDefault="008B5CFB" w:rsidP="008B5CFB">
            <w:pPr>
              <w:jc w:val="both"/>
              <w:rPr>
                <w:b/>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9C4F36">
              <w:rPr>
                <w:b/>
                <w:color w:val="000000" w:themeColor="text1"/>
                <w:kern w:val="2"/>
                <w:sz w:val="22"/>
                <w:szCs w:val="22"/>
              </w:rPr>
              <w:t>per  informacinę sistemą “SABIS”.</w:t>
            </w:r>
          </w:p>
          <w:p w14:paraId="236A12B0" w14:textId="77777777" w:rsidR="008B5CFB" w:rsidRDefault="008B5CFB" w:rsidP="008B5CFB">
            <w:pPr>
              <w:jc w:val="both"/>
              <w:rPr>
                <w:b/>
                <w:color w:val="000000" w:themeColor="text1"/>
                <w:kern w:val="2"/>
                <w:sz w:val="22"/>
                <w:szCs w:val="22"/>
              </w:rPr>
            </w:pPr>
            <w:r>
              <w:rPr>
                <w:color w:val="000000" w:themeColor="text1"/>
                <w:kern w:val="2"/>
                <w:sz w:val="22"/>
                <w:szCs w:val="22"/>
              </w:rPr>
              <w:lastRenderedPageBreak/>
              <w:t>S</w:t>
            </w:r>
            <w:r w:rsidRPr="009C4F36">
              <w:rPr>
                <w:color w:val="000000" w:themeColor="text1"/>
                <w:kern w:val="2"/>
                <w:sz w:val="22"/>
                <w:szCs w:val="22"/>
              </w:rPr>
              <w:t>istemos</w:t>
            </w:r>
            <w:r>
              <w:rPr>
                <w:color w:val="000000" w:themeColor="text1"/>
                <w:kern w:val="2"/>
                <w:sz w:val="22"/>
                <w:szCs w:val="22"/>
              </w:rPr>
              <w:t xml:space="preserve"> „SABIS“</w:t>
            </w:r>
            <w:r w:rsidRPr="009C4F36">
              <w:rPr>
                <w:color w:val="000000" w:themeColor="text1"/>
                <w:kern w:val="2"/>
                <w:sz w:val="22"/>
                <w:szCs w:val="22"/>
              </w:rPr>
              <w:t xml:space="preserve"> „</w:t>
            </w:r>
            <w:r w:rsidRPr="009C4F36">
              <w:rPr>
                <w:i/>
                <w:color w:val="000000" w:themeColor="text1"/>
                <w:kern w:val="2"/>
                <w:sz w:val="22"/>
                <w:szCs w:val="22"/>
              </w:rPr>
              <w:t>Bendri duomenys</w:t>
            </w:r>
            <w:r w:rsidRPr="009C4F36">
              <w:rPr>
                <w:color w:val="000000" w:themeColor="text1"/>
                <w:kern w:val="2"/>
                <w:sz w:val="22"/>
                <w:szCs w:val="22"/>
              </w:rPr>
              <w:t>“ langelyje, ties skiltimi „</w:t>
            </w:r>
            <w:r w:rsidRPr="009C4F36">
              <w:rPr>
                <w:i/>
                <w:color w:val="000000" w:themeColor="text1"/>
                <w:kern w:val="2"/>
                <w:sz w:val="22"/>
                <w:szCs w:val="22"/>
              </w:rPr>
              <w:t>Pirkėjas</w:t>
            </w:r>
            <w:r w:rsidRPr="009C4F36">
              <w:rPr>
                <w:color w:val="000000" w:themeColor="text1"/>
                <w:kern w:val="2"/>
                <w:sz w:val="22"/>
                <w:szCs w:val="22"/>
              </w:rPr>
              <w:t>“</w:t>
            </w:r>
            <w:r>
              <w:rPr>
                <w:color w:val="000000" w:themeColor="text1"/>
                <w:kern w:val="2"/>
                <w:sz w:val="22"/>
                <w:szCs w:val="22"/>
              </w:rPr>
              <w:t>, Tiekėjas</w:t>
            </w:r>
            <w:r w:rsidRPr="009C4F36">
              <w:rPr>
                <w:color w:val="000000" w:themeColor="text1"/>
                <w:kern w:val="2"/>
                <w:sz w:val="22"/>
                <w:szCs w:val="22"/>
              </w:rPr>
              <w:t xml:space="preserve"> </w:t>
            </w:r>
            <w:r>
              <w:rPr>
                <w:color w:val="000000" w:themeColor="text1"/>
                <w:kern w:val="2"/>
                <w:sz w:val="22"/>
                <w:szCs w:val="22"/>
              </w:rPr>
              <w:t xml:space="preserve">turi </w:t>
            </w:r>
            <w:r w:rsidRPr="009C4F36">
              <w:rPr>
                <w:color w:val="000000" w:themeColor="text1"/>
                <w:kern w:val="2"/>
                <w:sz w:val="22"/>
                <w:szCs w:val="22"/>
              </w:rPr>
              <w:t xml:space="preserve">užpildyti elektroninio pašto laukelį, jame nurodant Pirkėjui pristatytas </w:t>
            </w:r>
            <w:r w:rsidRPr="009C4F36">
              <w:rPr>
                <w:b/>
                <w:color w:val="000000" w:themeColor="text1"/>
                <w:kern w:val="2"/>
                <w:sz w:val="22"/>
                <w:szCs w:val="22"/>
              </w:rPr>
              <w:t>prekes užsakiusio (kontaktinio) asmens, iš Pirkėjo pusės, elektroninio pašto adresą.</w:t>
            </w:r>
          </w:p>
          <w:p w14:paraId="375BB6D1" w14:textId="77777777" w:rsidR="008B5CFB" w:rsidRDefault="008B5CFB" w:rsidP="008B5CFB">
            <w:pPr>
              <w:jc w:val="both"/>
              <w:rPr>
                <w:color w:val="4472C4"/>
                <w:kern w:val="2"/>
                <w:sz w:val="22"/>
                <w:szCs w:val="22"/>
              </w:rPr>
            </w:pPr>
          </w:p>
          <w:p w14:paraId="69C1602A" w14:textId="54814857" w:rsidR="005A5832" w:rsidRPr="002B11FD" w:rsidRDefault="008B5CFB" w:rsidP="008B5CFB">
            <w:pPr>
              <w:rPr>
                <w:color w:val="4472C4"/>
                <w:kern w:val="2"/>
                <w:sz w:val="22"/>
                <w:szCs w:val="22"/>
              </w:rPr>
            </w:pPr>
            <w:r w:rsidRPr="009C4F36">
              <w:rPr>
                <w:i/>
                <w:color w:val="000000" w:themeColor="text1"/>
                <w:kern w:val="2"/>
                <w:sz w:val="22"/>
                <w:szCs w:val="22"/>
                <w:u w:val="single"/>
              </w:rPr>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p>
        </w:tc>
      </w:tr>
      <w:tr w:rsidR="005A5832" w:rsidRPr="002B11FD" w14:paraId="7CC57A47" w14:textId="77777777">
        <w:trPr>
          <w:trHeight w:val="300"/>
        </w:trPr>
        <w:tc>
          <w:tcPr>
            <w:tcW w:w="9535" w:type="dxa"/>
            <w:gridSpan w:val="3"/>
          </w:tcPr>
          <w:p w14:paraId="38BB1947" w14:textId="77777777" w:rsidR="005A5832" w:rsidRPr="002B11FD" w:rsidRDefault="00A10867">
            <w:pPr>
              <w:jc w:val="center"/>
              <w:rPr>
                <w:b/>
                <w:bCs/>
                <w:kern w:val="2"/>
                <w:sz w:val="22"/>
                <w:szCs w:val="22"/>
              </w:rPr>
            </w:pPr>
            <w:r w:rsidRPr="002B11FD">
              <w:rPr>
                <w:b/>
                <w:bCs/>
                <w:kern w:val="2"/>
                <w:sz w:val="22"/>
                <w:szCs w:val="22"/>
              </w:rPr>
              <w:lastRenderedPageBreak/>
              <w:t>3. SUTARTIES DALYKAS</w:t>
            </w:r>
          </w:p>
        </w:tc>
      </w:tr>
      <w:tr w:rsidR="005A5832" w:rsidRPr="002B11FD" w14:paraId="54F531EC" w14:textId="77777777" w:rsidTr="001A6409">
        <w:trPr>
          <w:trHeight w:val="300"/>
        </w:trPr>
        <w:tc>
          <w:tcPr>
            <w:tcW w:w="2972" w:type="dxa"/>
          </w:tcPr>
          <w:p w14:paraId="3EF0EC8E" w14:textId="77777777" w:rsidR="005A5832" w:rsidRPr="002B11FD" w:rsidRDefault="00A10867">
            <w:pPr>
              <w:rPr>
                <w:b/>
                <w:bCs/>
                <w:kern w:val="2"/>
                <w:sz w:val="22"/>
                <w:szCs w:val="22"/>
              </w:rPr>
            </w:pPr>
            <w:r w:rsidRPr="002B11FD">
              <w:rPr>
                <w:b/>
                <w:bCs/>
                <w:kern w:val="2"/>
                <w:sz w:val="22"/>
                <w:szCs w:val="22"/>
              </w:rPr>
              <w:t xml:space="preserve">3.1. Sutarties dalykas </w:t>
            </w:r>
          </w:p>
        </w:tc>
        <w:tc>
          <w:tcPr>
            <w:tcW w:w="6563" w:type="dxa"/>
            <w:gridSpan w:val="2"/>
          </w:tcPr>
          <w:p w14:paraId="643EB6BC" w14:textId="5DF46C95" w:rsidR="005A5832" w:rsidRPr="009D64F9" w:rsidRDefault="00A10867" w:rsidP="00544CB4">
            <w:pPr>
              <w:jc w:val="both"/>
              <w:rPr>
                <w:color w:val="000000"/>
                <w:kern w:val="2"/>
                <w:sz w:val="22"/>
                <w:szCs w:val="22"/>
                <w:highlight w:val="yellow"/>
              </w:rPr>
            </w:pPr>
            <w:r w:rsidRPr="009D64F9">
              <w:rPr>
                <w:kern w:val="2"/>
                <w:sz w:val="22"/>
                <w:szCs w:val="22"/>
              </w:rPr>
              <w:t xml:space="preserve">Tiekėjas įsipareigoja Sutartyje numatytomis sąlygomis </w:t>
            </w:r>
            <w:r w:rsidR="00000EDB" w:rsidRPr="009D64F9">
              <w:rPr>
                <w:kern w:val="2"/>
                <w:sz w:val="22"/>
                <w:szCs w:val="22"/>
              </w:rPr>
              <w:t>pristatyti</w:t>
            </w:r>
            <w:r w:rsidR="00A6761F" w:rsidRPr="009D64F9">
              <w:rPr>
                <w:kern w:val="2"/>
                <w:sz w:val="22"/>
                <w:szCs w:val="22"/>
              </w:rPr>
              <w:t xml:space="preserve"> </w:t>
            </w:r>
            <w:r w:rsidRPr="009D64F9">
              <w:rPr>
                <w:kern w:val="2"/>
                <w:sz w:val="22"/>
                <w:szCs w:val="22"/>
              </w:rPr>
              <w:t xml:space="preserve">Pirkėjui </w:t>
            </w:r>
            <w:r w:rsidR="009D64F9" w:rsidRPr="009D64F9">
              <w:rPr>
                <w:b/>
                <w:bCs/>
                <w:sz w:val="22"/>
                <w:szCs w:val="22"/>
              </w:rPr>
              <w:t>J12 klasės naudotą vienatūrį automobilį 1 vnt., įskaitant pristatymą</w:t>
            </w:r>
            <w:r w:rsidR="009D64F9" w:rsidRPr="009D64F9">
              <w:rPr>
                <w:sz w:val="22"/>
                <w:szCs w:val="22"/>
              </w:rPr>
              <w:t xml:space="preserve"> </w:t>
            </w:r>
            <w:r w:rsidRPr="009D64F9">
              <w:rPr>
                <w:color w:val="000000"/>
                <w:kern w:val="2"/>
                <w:sz w:val="22"/>
                <w:szCs w:val="22"/>
              </w:rPr>
              <w:t>(toliau – Prekės)</w:t>
            </w:r>
            <w:r w:rsidR="006B117A" w:rsidRPr="009D64F9">
              <w:rPr>
                <w:color w:val="000000"/>
                <w:kern w:val="2"/>
                <w:sz w:val="22"/>
                <w:szCs w:val="22"/>
              </w:rPr>
              <w:t>.</w:t>
            </w:r>
            <w:r w:rsidR="00544CB4" w:rsidRPr="009D64F9">
              <w:rPr>
                <w:color w:val="000000"/>
                <w:kern w:val="2"/>
                <w:sz w:val="22"/>
                <w:szCs w:val="22"/>
              </w:rPr>
              <w:t xml:space="preserve"> </w:t>
            </w:r>
            <w:r w:rsidRPr="009D64F9">
              <w:rPr>
                <w:color w:val="000000"/>
                <w:kern w:val="2"/>
                <w:sz w:val="22"/>
                <w:szCs w:val="22"/>
              </w:rPr>
              <w:t xml:space="preserve">Išsamus Prekių aprašymas ir kiti reikalavimai tiekiamoms Prekėms nustatyti Sutarties priede Nr. </w:t>
            </w:r>
            <w:r w:rsidR="00BB5CCD" w:rsidRPr="009D64F9">
              <w:rPr>
                <w:color w:val="000000"/>
                <w:kern w:val="2"/>
                <w:sz w:val="22"/>
                <w:szCs w:val="22"/>
              </w:rPr>
              <w:t>1</w:t>
            </w:r>
            <w:r w:rsidRPr="009D64F9">
              <w:rPr>
                <w:color w:val="000000"/>
                <w:kern w:val="2"/>
                <w:sz w:val="22"/>
                <w:szCs w:val="22"/>
              </w:rPr>
              <w:t xml:space="preserve"> </w:t>
            </w:r>
            <w:r w:rsidR="00B7336C" w:rsidRPr="009D64F9">
              <w:rPr>
                <w:color w:val="000000"/>
                <w:kern w:val="2"/>
                <w:sz w:val="22"/>
                <w:szCs w:val="22"/>
              </w:rPr>
              <w:t>Techninė specifikacija“ (toliau – Techninė specifikacija).</w:t>
            </w:r>
          </w:p>
        </w:tc>
      </w:tr>
      <w:tr w:rsidR="005A5832" w:rsidRPr="002B11FD" w14:paraId="4EE4ED98" w14:textId="77777777" w:rsidTr="001A6409">
        <w:trPr>
          <w:trHeight w:val="300"/>
        </w:trPr>
        <w:tc>
          <w:tcPr>
            <w:tcW w:w="2972" w:type="dxa"/>
          </w:tcPr>
          <w:p w14:paraId="5D890C97" w14:textId="77777777" w:rsidR="005A5832" w:rsidRPr="002B11FD" w:rsidRDefault="00A10867">
            <w:pPr>
              <w:rPr>
                <w:b/>
                <w:bCs/>
                <w:kern w:val="2"/>
                <w:sz w:val="22"/>
                <w:szCs w:val="22"/>
              </w:rPr>
            </w:pPr>
            <w:r w:rsidRPr="002B11FD">
              <w:rPr>
                <w:b/>
                <w:bCs/>
                <w:kern w:val="2"/>
                <w:sz w:val="22"/>
                <w:szCs w:val="22"/>
              </w:rPr>
              <w:t>3.2. Pirkimo numeris</w:t>
            </w:r>
          </w:p>
        </w:tc>
        <w:tc>
          <w:tcPr>
            <w:tcW w:w="6563" w:type="dxa"/>
            <w:gridSpan w:val="2"/>
          </w:tcPr>
          <w:p w14:paraId="6DB4DF3C" w14:textId="00F7008A" w:rsidR="005A5832" w:rsidRPr="002B11FD" w:rsidRDefault="00000EDB">
            <w:pPr>
              <w:rPr>
                <w:kern w:val="2"/>
                <w:sz w:val="22"/>
                <w:szCs w:val="22"/>
              </w:rPr>
            </w:pPr>
            <w:r>
              <w:rPr>
                <w:kern w:val="2"/>
                <w:sz w:val="22"/>
                <w:szCs w:val="22"/>
              </w:rPr>
              <w:t xml:space="preserve">Nr. </w:t>
            </w:r>
          </w:p>
        </w:tc>
      </w:tr>
      <w:tr w:rsidR="005A5832" w:rsidRPr="002B11FD" w14:paraId="47F6E12B" w14:textId="77777777" w:rsidTr="001A6409">
        <w:trPr>
          <w:trHeight w:val="300"/>
        </w:trPr>
        <w:tc>
          <w:tcPr>
            <w:tcW w:w="2972" w:type="dxa"/>
          </w:tcPr>
          <w:p w14:paraId="3F7BB02B" w14:textId="77777777" w:rsidR="005A5832" w:rsidRPr="002B11FD" w:rsidRDefault="00A10867">
            <w:pPr>
              <w:rPr>
                <w:b/>
                <w:bCs/>
                <w:kern w:val="2"/>
                <w:sz w:val="22"/>
                <w:szCs w:val="22"/>
              </w:rPr>
            </w:pPr>
            <w:r w:rsidRPr="002B11FD">
              <w:rPr>
                <w:b/>
                <w:bCs/>
                <w:kern w:val="2"/>
                <w:sz w:val="22"/>
                <w:szCs w:val="22"/>
              </w:rPr>
              <w:t>3.3. Informacija apie Europos Sąjungos lėšomis finansuojamą projektą arba kitą projektą</w:t>
            </w:r>
          </w:p>
        </w:tc>
        <w:tc>
          <w:tcPr>
            <w:tcW w:w="6563" w:type="dxa"/>
            <w:gridSpan w:val="2"/>
          </w:tcPr>
          <w:p w14:paraId="07223432" w14:textId="77777777" w:rsidR="005A5832" w:rsidRPr="002B11FD" w:rsidRDefault="00A10867">
            <w:pPr>
              <w:rPr>
                <w:kern w:val="2"/>
                <w:sz w:val="22"/>
                <w:szCs w:val="22"/>
              </w:rPr>
            </w:pPr>
            <w:r w:rsidRPr="002B11FD">
              <w:rPr>
                <w:kern w:val="2"/>
                <w:sz w:val="22"/>
                <w:szCs w:val="22"/>
              </w:rPr>
              <w:t>Netaikoma</w:t>
            </w:r>
          </w:p>
          <w:p w14:paraId="46391C15" w14:textId="77777777" w:rsidR="005A5832" w:rsidRPr="002B11FD" w:rsidRDefault="005A5832">
            <w:pPr>
              <w:rPr>
                <w:kern w:val="2"/>
                <w:sz w:val="22"/>
                <w:szCs w:val="22"/>
              </w:rPr>
            </w:pPr>
          </w:p>
          <w:p w14:paraId="4601A3D4" w14:textId="7940D366" w:rsidR="005A5832" w:rsidRPr="002B11FD" w:rsidRDefault="005A5832">
            <w:pPr>
              <w:rPr>
                <w:kern w:val="2"/>
                <w:sz w:val="22"/>
                <w:szCs w:val="22"/>
              </w:rPr>
            </w:pPr>
          </w:p>
        </w:tc>
      </w:tr>
      <w:tr w:rsidR="005A5832" w:rsidRPr="002B11FD" w14:paraId="73729A4F" w14:textId="77777777">
        <w:trPr>
          <w:trHeight w:val="300"/>
        </w:trPr>
        <w:tc>
          <w:tcPr>
            <w:tcW w:w="9535" w:type="dxa"/>
            <w:gridSpan w:val="3"/>
          </w:tcPr>
          <w:p w14:paraId="652910B3" w14:textId="77777777" w:rsidR="005A5832" w:rsidRPr="002B11FD" w:rsidRDefault="00A10867">
            <w:pPr>
              <w:jc w:val="center"/>
              <w:rPr>
                <w:b/>
                <w:bCs/>
                <w:kern w:val="2"/>
                <w:sz w:val="22"/>
                <w:szCs w:val="22"/>
              </w:rPr>
            </w:pPr>
            <w:r w:rsidRPr="002B11FD">
              <w:rPr>
                <w:b/>
                <w:bCs/>
                <w:kern w:val="2"/>
                <w:sz w:val="22"/>
                <w:szCs w:val="22"/>
              </w:rPr>
              <w:t>4. PREKIŲ PRISTATYMO TERMINAI IR PREKIŲ PERDAVIMO - PRIĖMIMO TVARKA</w:t>
            </w:r>
          </w:p>
        </w:tc>
      </w:tr>
      <w:tr w:rsidR="005A5832" w:rsidRPr="002B11FD" w14:paraId="5E2CF712" w14:textId="77777777" w:rsidTr="001A6409">
        <w:trPr>
          <w:trHeight w:val="300"/>
        </w:trPr>
        <w:tc>
          <w:tcPr>
            <w:tcW w:w="2972" w:type="dxa"/>
          </w:tcPr>
          <w:p w14:paraId="0E96CF80" w14:textId="77777777" w:rsidR="005A5832" w:rsidRPr="002B11FD" w:rsidRDefault="00A10867">
            <w:pPr>
              <w:rPr>
                <w:b/>
                <w:bCs/>
                <w:kern w:val="2"/>
                <w:sz w:val="22"/>
                <w:szCs w:val="22"/>
              </w:rPr>
            </w:pPr>
            <w:r w:rsidRPr="002B11FD">
              <w:rPr>
                <w:b/>
                <w:bCs/>
                <w:kern w:val="2"/>
                <w:sz w:val="22"/>
                <w:szCs w:val="22"/>
              </w:rPr>
              <w:t>4.1. Prekių pristatymo terminas, kai Prekės pristatomos vienu kartu</w:t>
            </w:r>
          </w:p>
          <w:p w14:paraId="4AA30C49" w14:textId="77777777" w:rsidR="005A5832" w:rsidRPr="002B11FD" w:rsidRDefault="005A5832">
            <w:pPr>
              <w:rPr>
                <w:b/>
                <w:bCs/>
                <w:kern w:val="2"/>
                <w:sz w:val="22"/>
                <w:szCs w:val="22"/>
              </w:rPr>
            </w:pPr>
          </w:p>
          <w:p w14:paraId="6C1B1B7E" w14:textId="77777777" w:rsidR="005A5832" w:rsidRPr="002B11FD" w:rsidRDefault="005A5832">
            <w:pPr>
              <w:rPr>
                <w:b/>
                <w:bCs/>
                <w:kern w:val="2"/>
                <w:sz w:val="22"/>
                <w:szCs w:val="22"/>
              </w:rPr>
            </w:pPr>
          </w:p>
          <w:p w14:paraId="529272F2" w14:textId="7F5545B5" w:rsidR="005A5832" w:rsidRPr="002B11FD" w:rsidRDefault="005A5832" w:rsidP="006B1C54">
            <w:pPr>
              <w:rPr>
                <w:b/>
                <w:bCs/>
                <w:kern w:val="2"/>
                <w:sz w:val="22"/>
                <w:szCs w:val="22"/>
              </w:rPr>
            </w:pPr>
          </w:p>
        </w:tc>
        <w:tc>
          <w:tcPr>
            <w:tcW w:w="6563" w:type="dxa"/>
            <w:gridSpan w:val="2"/>
          </w:tcPr>
          <w:p w14:paraId="341B1FA0" w14:textId="5B1ACA24" w:rsidR="006B1C54" w:rsidRPr="00FC7279" w:rsidRDefault="00E93609" w:rsidP="006B1C54">
            <w:pPr>
              <w:spacing w:line="276" w:lineRule="auto"/>
              <w:jc w:val="both"/>
              <w:rPr>
                <w:noProof/>
                <w:sz w:val="22"/>
                <w:szCs w:val="22"/>
                <w:lang w:eastAsia="lt-LT"/>
              </w:rPr>
            </w:pPr>
            <w:r w:rsidRPr="006B1C54">
              <w:rPr>
                <w:sz w:val="22"/>
                <w:szCs w:val="22"/>
              </w:rPr>
              <w:t>4.1.</w:t>
            </w:r>
            <w:r w:rsidR="006B1C54" w:rsidRPr="006B1C54">
              <w:rPr>
                <w:sz w:val="22"/>
                <w:szCs w:val="22"/>
              </w:rPr>
              <w:t>1</w:t>
            </w:r>
            <w:r w:rsidRPr="006B1C54">
              <w:rPr>
                <w:sz w:val="22"/>
                <w:szCs w:val="22"/>
              </w:rPr>
              <w:t xml:space="preserve">. </w:t>
            </w:r>
            <w:r w:rsidR="00B952A3" w:rsidRPr="00FC7279">
              <w:rPr>
                <w:sz w:val="22"/>
                <w:szCs w:val="22"/>
              </w:rPr>
              <w:t>Šalys susitarė, Prekes Tiekėjas savo sąskaita pristatys</w:t>
            </w:r>
            <w:r w:rsidR="008D4D02" w:rsidRPr="00FC7279">
              <w:rPr>
                <w:sz w:val="22"/>
                <w:szCs w:val="22"/>
              </w:rPr>
              <w:t xml:space="preserve"> </w:t>
            </w:r>
            <w:r w:rsidR="00B952A3" w:rsidRPr="00FC7279">
              <w:rPr>
                <w:sz w:val="22"/>
                <w:szCs w:val="22"/>
              </w:rPr>
              <w:t xml:space="preserve">ne vėliau kaip per </w:t>
            </w:r>
            <w:r w:rsidR="006B1C54" w:rsidRPr="00FC7279">
              <w:rPr>
                <w:color w:val="000000"/>
                <w:sz w:val="22"/>
                <w:szCs w:val="22"/>
              </w:rPr>
              <w:t xml:space="preserve">kaip per </w:t>
            </w:r>
            <w:r w:rsidR="00D6361F">
              <w:rPr>
                <w:sz w:val="22"/>
                <w:szCs w:val="22"/>
              </w:rPr>
              <w:t>1</w:t>
            </w:r>
            <w:r w:rsidR="007C52D7" w:rsidRPr="007C52D7" w:rsidDel="003531F7">
              <w:rPr>
                <w:sz w:val="22"/>
                <w:szCs w:val="22"/>
              </w:rPr>
              <w:t xml:space="preserve"> </w:t>
            </w:r>
            <w:r w:rsidR="007C52D7" w:rsidRPr="007C52D7" w:rsidDel="007A14D2">
              <w:rPr>
                <w:sz w:val="22"/>
                <w:szCs w:val="22"/>
              </w:rPr>
              <w:t>(</w:t>
            </w:r>
            <w:r w:rsidR="00D6361F">
              <w:rPr>
                <w:sz w:val="22"/>
                <w:szCs w:val="22"/>
              </w:rPr>
              <w:t>vieną</w:t>
            </w:r>
            <w:r w:rsidR="007C52D7" w:rsidRPr="007C52D7" w:rsidDel="007A14D2">
              <w:rPr>
                <w:sz w:val="22"/>
                <w:szCs w:val="22"/>
              </w:rPr>
              <w:t>)</w:t>
            </w:r>
            <w:r w:rsidR="007C52D7" w:rsidRPr="007C52D7" w:rsidDel="003531F7">
              <w:rPr>
                <w:sz w:val="22"/>
                <w:szCs w:val="22"/>
              </w:rPr>
              <w:t xml:space="preserve"> mėnes</w:t>
            </w:r>
            <w:r w:rsidR="00D6361F">
              <w:rPr>
                <w:sz w:val="22"/>
                <w:szCs w:val="22"/>
              </w:rPr>
              <w:t>į</w:t>
            </w:r>
            <w:r w:rsidR="007C52D7" w:rsidRPr="007C52D7">
              <w:rPr>
                <w:sz w:val="22"/>
                <w:szCs w:val="22"/>
              </w:rPr>
              <w:t xml:space="preserve"> nuo sutarties įsigaliojimo</w:t>
            </w:r>
            <w:r w:rsidR="002D0585" w:rsidRPr="007C52D7">
              <w:rPr>
                <w:color w:val="000000"/>
                <w:sz w:val="22"/>
                <w:szCs w:val="22"/>
              </w:rPr>
              <w:t>.</w:t>
            </w:r>
          </w:p>
          <w:p w14:paraId="334E4EAC" w14:textId="553E9E6B" w:rsidR="00E93609" w:rsidRPr="002B11FD" w:rsidRDefault="00E93609" w:rsidP="006B1C54">
            <w:pPr>
              <w:spacing w:line="276" w:lineRule="auto"/>
              <w:jc w:val="both"/>
              <w:rPr>
                <w:sz w:val="22"/>
                <w:szCs w:val="22"/>
              </w:rPr>
            </w:pPr>
            <w:r w:rsidRPr="00FC7279">
              <w:rPr>
                <w:sz w:val="22"/>
                <w:szCs w:val="22"/>
              </w:rPr>
              <w:t>4.1.</w:t>
            </w:r>
            <w:r w:rsidR="006B1C54" w:rsidRPr="00FC7279">
              <w:rPr>
                <w:sz w:val="22"/>
                <w:szCs w:val="22"/>
              </w:rPr>
              <w:t>2</w:t>
            </w:r>
            <w:r w:rsidRPr="00FC7279">
              <w:rPr>
                <w:sz w:val="22"/>
                <w:szCs w:val="22"/>
              </w:rPr>
              <w:t xml:space="preserve">. </w:t>
            </w:r>
            <w:r w:rsidR="006B1C54" w:rsidRPr="00FC7279">
              <w:rPr>
                <w:color w:val="000000"/>
                <w:sz w:val="22"/>
                <w:szCs w:val="22"/>
              </w:rPr>
              <w:t xml:space="preserve">Prekės bus pristatomos, </w:t>
            </w:r>
            <w:r w:rsidR="00FC7279" w:rsidRPr="00FC7279">
              <w:rPr>
                <w:sz w:val="22"/>
                <w:szCs w:val="22"/>
              </w:rPr>
              <w:t>K. Mindaugo pr. 11 Kaunas</w:t>
            </w:r>
            <w:r w:rsidR="00755A23" w:rsidRPr="00FC7279">
              <w:rPr>
                <w:color w:val="000000"/>
                <w:sz w:val="22"/>
                <w:szCs w:val="22"/>
              </w:rPr>
              <w:t>.</w:t>
            </w:r>
            <w:r w:rsidR="006B1C54" w:rsidRPr="00FC7279">
              <w:rPr>
                <w:color w:val="000000"/>
                <w:sz w:val="22"/>
                <w:szCs w:val="22"/>
              </w:rPr>
              <w:t xml:space="preserve"> </w:t>
            </w:r>
            <w:r w:rsidRPr="00FC7279">
              <w:rPr>
                <w:sz w:val="22"/>
                <w:szCs w:val="22"/>
              </w:rPr>
              <w:t xml:space="preserve">Tiekėjas </w:t>
            </w:r>
            <w:r w:rsidR="00A23108" w:rsidRPr="00FC7279">
              <w:rPr>
                <w:sz w:val="22"/>
                <w:szCs w:val="22"/>
              </w:rPr>
              <w:t>Prekes</w:t>
            </w:r>
            <w:r w:rsidRPr="00FC7279">
              <w:rPr>
                <w:sz w:val="22"/>
                <w:szCs w:val="22"/>
              </w:rPr>
              <w:t xml:space="preserve"> gali teikti tik iš anksto suderinęs su Užsakovu laiką ir kontaktinį asmenį P</w:t>
            </w:r>
            <w:r w:rsidR="00A23108" w:rsidRPr="00FC7279">
              <w:rPr>
                <w:sz w:val="22"/>
                <w:szCs w:val="22"/>
              </w:rPr>
              <w:t xml:space="preserve">rekėms </w:t>
            </w:r>
            <w:r w:rsidRPr="00FC7279">
              <w:rPr>
                <w:sz w:val="22"/>
                <w:szCs w:val="22"/>
              </w:rPr>
              <w:t xml:space="preserve"> priimti.</w:t>
            </w:r>
          </w:p>
        </w:tc>
      </w:tr>
      <w:tr w:rsidR="005A5832" w:rsidRPr="002B11FD" w14:paraId="28DF3BF1" w14:textId="77777777" w:rsidTr="001A6409">
        <w:trPr>
          <w:trHeight w:val="300"/>
        </w:trPr>
        <w:tc>
          <w:tcPr>
            <w:tcW w:w="2972" w:type="dxa"/>
          </w:tcPr>
          <w:p w14:paraId="0CCFA01D" w14:textId="77777777" w:rsidR="005A5832" w:rsidRPr="002B11FD" w:rsidRDefault="00A10867">
            <w:pPr>
              <w:rPr>
                <w:b/>
                <w:bCs/>
                <w:kern w:val="2"/>
                <w:sz w:val="22"/>
                <w:szCs w:val="22"/>
              </w:rPr>
            </w:pPr>
            <w:r w:rsidRPr="002B11FD">
              <w:rPr>
                <w:b/>
                <w:bCs/>
                <w:kern w:val="2"/>
                <w:sz w:val="22"/>
                <w:szCs w:val="22"/>
              </w:rPr>
              <w:t>4.2. Prekių (ar jų dalies) pristatymo termino pratęsimas</w:t>
            </w:r>
          </w:p>
        </w:tc>
        <w:tc>
          <w:tcPr>
            <w:tcW w:w="6563" w:type="dxa"/>
            <w:gridSpan w:val="2"/>
          </w:tcPr>
          <w:p w14:paraId="143E42DE" w14:textId="77777777" w:rsidR="005A5832" w:rsidRPr="002B11FD" w:rsidRDefault="00A10867">
            <w:pPr>
              <w:rPr>
                <w:kern w:val="2"/>
                <w:sz w:val="22"/>
                <w:szCs w:val="22"/>
              </w:rPr>
            </w:pPr>
            <w:r w:rsidRPr="002B11FD">
              <w:rPr>
                <w:kern w:val="2"/>
                <w:sz w:val="22"/>
                <w:szCs w:val="22"/>
              </w:rPr>
              <w:t>Netaikoma</w:t>
            </w:r>
          </w:p>
          <w:p w14:paraId="3397F952" w14:textId="50276E3B" w:rsidR="00D632E2" w:rsidRPr="002B11FD" w:rsidRDefault="00D632E2" w:rsidP="00D632E2">
            <w:pPr>
              <w:rPr>
                <w:kern w:val="2"/>
                <w:sz w:val="22"/>
                <w:szCs w:val="22"/>
              </w:rPr>
            </w:pPr>
          </w:p>
          <w:p w14:paraId="44DB3724" w14:textId="4FC48186" w:rsidR="005A5832" w:rsidRPr="002B11FD" w:rsidRDefault="005A5832">
            <w:pPr>
              <w:rPr>
                <w:kern w:val="2"/>
                <w:sz w:val="22"/>
                <w:szCs w:val="22"/>
              </w:rPr>
            </w:pPr>
          </w:p>
        </w:tc>
      </w:tr>
      <w:tr w:rsidR="005A5832" w:rsidRPr="002B11FD" w14:paraId="21866AAB" w14:textId="77777777" w:rsidTr="001A6409">
        <w:trPr>
          <w:trHeight w:val="300"/>
        </w:trPr>
        <w:tc>
          <w:tcPr>
            <w:tcW w:w="2972" w:type="dxa"/>
          </w:tcPr>
          <w:p w14:paraId="170B5A8E" w14:textId="77777777" w:rsidR="005A5832" w:rsidRPr="002B11FD" w:rsidRDefault="00A10867">
            <w:pPr>
              <w:rPr>
                <w:b/>
                <w:bCs/>
                <w:kern w:val="2"/>
                <w:sz w:val="22"/>
                <w:szCs w:val="22"/>
              </w:rPr>
            </w:pPr>
            <w:r w:rsidRPr="002B11FD">
              <w:rPr>
                <w:b/>
                <w:bCs/>
                <w:kern w:val="2"/>
                <w:sz w:val="22"/>
                <w:szCs w:val="22"/>
              </w:rPr>
              <w:t>4.3. Užsakymų teikimo tvarka</w:t>
            </w:r>
          </w:p>
        </w:tc>
        <w:tc>
          <w:tcPr>
            <w:tcW w:w="6563" w:type="dxa"/>
            <w:gridSpan w:val="2"/>
          </w:tcPr>
          <w:p w14:paraId="299DB06F" w14:textId="07A99AFC" w:rsidR="00CE3948" w:rsidRPr="007C52D7" w:rsidRDefault="0036145F" w:rsidP="0036145F">
            <w:pPr>
              <w:jc w:val="both"/>
              <w:rPr>
                <w:kern w:val="2"/>
                <w:sz w:val="22"/>
                <w:szCs w:val="22"/>
              </w:rPr>
            </w:pPr>
            <w:r w:rsidRPr="007C52D7">
              <w:rPr>
                <w:kern w:val="2"/>
                <w:sz w:val="22"/>
                <w:szCs w:val="22"/>
              </w:rPr>
              <w:t xml:space="preserve">Užsakymas laikomas pateiktu nuo Sutarties įsigaliojimo momento </w:t>
            </w:r>
          </w:p>
        </w:tc>
      </w:tr>
      <w:tr w:rsidR="005A5832" w:rsidRPr="002B11FD" w14:paraId="1B119914" w14:textId="77777777" w:rsidTr="001A6409">
        <w:trPr>
          <w:trHeight w:val="300"/>
        </w:trPr>
        <w:tc>
          <w:tcPr>
            <w:tcW w:w="2972" w:type="dxa"/>
          </w:tcPr>
          <w:p w14:paraId="3CB6DB84" w14:textId="77777777" w:rsidR="005A5832" w:rsidRPr="002B11FD" w:rsidRDefault="00A10867">
            <w:pPr>
              <w:rPr>
                <w:b/>
                <w:bCs/>
                <w:kern w:val="2"/>
                <w:sz w:val="22"/>
                <w:szCs w:val="22"/>
              </w:rPr>
            </w:pPr>
            <w:r w:rsidRPr="002B11FD">
              <w:rPr>
                <w:b/>
                <w:bCs/>
                <w:kern w:val="2"/>
                <w:sz w:val="22"/>
                <w:szCs w:val="22"/>
              </w:rPr>
              <w:t>4.4. Dėl Prekių pristatymo dalimis vertės / apimties</w:t>
            </w:r>
          </w:p>
        </w:tc>
        <w:tc>
          <w:tcPr>
            <w:tcW w:w="6563" w:type="dxa"/>
            <w:gridSpan w:val="2"/>
          </w:tcPr>
          <w:p w14:paraId="4E103609" w14:textId="77777777" w:rsidR="005A5832" w:rsidRPr="002B11FD" w:rsidRDefault="00A10867">
            <w:pPr>
              <w:rPr>
                <w:kern w:val="2"/>
                <w:sz w:val="22"/>
                <w:szCs w:val="22"/>
              </w:rPr>
            </w:pPr>
            <w:r w:rsidRPr="002B11FD">
              <w:rPr>
                <w:kern w:val="2"/>
                <w:sz w:val="22"/>
                <w:szCs w:val="22"/>
              </w:rPr>
              <w:t>Netaikoma</w:t>
            </w:r>
          </w:p>
          <w:p w14:paraId="645E91F0" w14:textId="3DA642DB" w:rsidR="005A5832" w:rsidRPr="002B11FD" w:rsidRDefault="005A5832">
            <w:pPr>
              <w:rPr>
                <w:kern w:val="2"/>
                <w:sz w:val="22"/>
                <w:szCs w:val="22"/>
              </w:rPr>
            </w:pPr>
          </w:p>
        </w:tc>
      </w:tr>
      <w:tr w:rsidR="005A5832" w:rsidRPr="002B11FD" w14:paraId="73DE8638" w14:textId="77777777" w:rsidTr="001A6409">
        <w:trPr>
          <w:trHeight w:val="300"/>
        </w:trPr>
        <w:tc>
          <w:tcPr>
            <w:tcW w:w="2972" w:type="dxa"/>
          </w:tcPr>
          <w:p w14:paraId="0D2A5588" w14:textId="77777777" w:rsidR="005A5832" w:rsidRPr="002B11FD" w:rsidRDefault="00A10867">
            <w:pPr>
              <w:rPr>
                <w:b/>
                <w:bCs/>
                <w:kern w:val="2"/>
                <w:sz w:val="22"/>
                <w:szCs w:val="22"/>
              </w:rPr>
            </w:pPr>
            <w:r w:rsidRPr="002B11FD">
              <w:rPr>
                <w:b/>
                <w:bCs/>
                <w:kern w:val="2"/>
                <w:sz w:val="22"/>
                <w:szCs w:val="22"/>
              </w:rPr>
              <w:t xml:space="preserve">4.5. Kartu su Prekėmis pateikiami dokumentai </w:t>
            </w:r>
          </w:p>
        </w:tc>
        <w:tc>
          <w:tcPr>
            <w:tcW w:w="6563" w:type="dxa"/>
            <w:gridSpan w:val="2"/>
          </w:tcPr>
          <w:p w14:paraId="24D3FEB1" w14:textId="403EEFC3" w:rsidR="005A5832" w:rsidRPr="003F40ED" w:rsidRDefault="003F40ED" w:rsidP="002532F1">
            <w:pPr>
              <w:jc w:val="both"/>
              <w:rPr>
                <w:kern w:val="2"/>
                <w:sz w:val="22"/>
                <w:szCs w:val="22"/>
              </w:rPr>
            </w:pPr>
            <w:r w:rsidRPr="003F40ED">
              <w:rPr>
                <w:sz w:val="22"/>
                <w:szCs w:val="22"/>
              </w:rPr>
              <w:t>Kartu su Prekėmis turi būti pateikiama (ne vėliau nei prekės perdavimo Pirkėjui dieną): eksploatacijos ir saugos instrukcijos lietuvių kalba, EB atitikties deklaracija</w:t>
            </w:r>
            <w:r>
              <w:rPr>
                <w:sz w:val="22"/>
                <w:szCs w:val="22"/>
              </w:rPr>
              <w:t>.</w:t>
            </w:r>
            <w:r w:rsidR="0035707B" w:rsidRPr="003F40ED">
              <w:rPr>
                <w:sz w:val="22"/>
                <w:szCs w:val="22"/>
              </w:rPr>
              <w:t xml:space="preserve"> </w:t>
            </w:r>
            <w:r w:rsidR="0035707B" w:rsidRPr="003F40ED">
              <w:rPr>
                <w:kern w:val="2"/>
                <w:sz w:val="22"/>
                <w:szCs w:val="22"/>
              </w:rPr>
              <w:t>Tiekėjui nepateikus nurodytų dokumentų, laikoma, kad Prekės neatitinka Sutartyje nustatytų reikalavimų</w:t>
            </w:r>
          </w:p>
        </w:tc>
      </w:tr>
      <w:tr w:rsidR="005A5832" w:rsidRPr="002B11FD" w14:paraId="57FD5DB7" w14:textId="77777777">
        <w:trPr>
          <w:trHeight w:val="300"/>
        </w:trPr>
        <w:tc>
          <w:tcPr>
            <w:tcW w:w="9535" w:type="dxa"/>
            <w:gridSpan w:val="3"/>
          </w:tcPr>
          <w:p w14:paraId="3ACFFBD8" w14:textId="77777777" w:rsidR="005A5832" w:rsidRPr="002B11FD" w:rsidRDefault="00A10867">
            <w:pPr>
              <w:jc w:val="center"/>
              <w:rPr>
                <w:b/>
                <w:bCs/>
                <w:kern w:val="2"/>
                <w:sz w:val="22"/>
                <w:szCs w:val="22"/>
              </w:rPr>
            </w:pPr>
            <w:r w:rsidRPr="002B11FD">
              <w:rPr>
                <w:b/>
                <w:bCs/>
                <w:kern w:val="2"/>
                <w:sz w:val="22"/>
                <w:szCs w:val="22"/>
              </w:rPr>
              <w:t>5. SUTARTIES KAINA IR ATSISKAITYMO TVARKA</w:t>
            </w:r>
          </w:p>
        </w:tc>
      </w:tr>
      <w:tr w:rsidR="005A5832" w:rsidRPr="002B11FD" w14:paraId="4DB23CC2" w14:textId="77777777" w:rsidTr="001A6409">
        <w:trPr>
          <w:trHeight w:val="300"/>
        </w:trPr>
        <w:tc>
          <w:tcPr>
            <w:tcW w:w="2972" w:type="dxa"/>
          </w:tcPr>
          <w:p w14:paraId="2E0123ED" w14:textId="77777777" w:rsidR="005A5832" w:rsidRPr="002B11FD" w:rsidRDefault="00A10867">
            <w:pPr>
              <w:rPr>
                <w:b/>
                <w:bCs/>
                <w:kern w:val="2"/>
                <w:sz w:val="22"/>
                <w:szCs w:val="22"/>
              </w:rPr>
            </w:pPr>
            <w:r w:rsidRPr="002B11FD">
              <w:rPr>
                <w:b/>
                <w:bCs/>
                <w:kern w:val="2"/>
                <w:sz w:val="22"/>
                <w:szCs w:val="22"/>
              </w:rPr>
              <w:t>5.1. Sutarčiai taikomas kainos apskaičiavimo būdas</w:t>
            </w:r>
          </w:p>
        </w:tc>
        <w:tc>
          <w:tcPr>
            <w:tcW w:w="6563" w:type="dxa"/>
            <w:gridSpan w:val="2"/>
          </w:tcPr>
          <w:p w14:paraId="13BABFF7" w14:textId="77777777" w:rsidR="005A5832" w:rsidRPr="002B11FD" w:rsidRDefault="00A10867">
            <w:pPr>
              <w:rPr>
                <w:kern w:val="2"/>
                <w:sz w:val="22"/>
                <w:szCs w:val="22"/>
              </w:rPr>
            </w:pPr>
            <w:r w:rsidRPr="00D41ACB">
              <w:rPr>
                <w:kern w:val="2"/>
                <w:sz w:val="22"/>
                <w:szCs w:val="22"/>
              </w:rPr>
              <w:t>Fiksuotos kainos kainodara</w:t>
            </w:r>
          </w:p>
          <w:p w14:paraId="4D804A61" w14:textId="46E6C0D4" w:rsidR="005A5832" w:rsidRPr="002B11FD" w:rsidRDefault="005A5832">
            <w:pPr>
              <w:rPr>
                <w:color w:val="4472C4"/>
                <w:kern w:val="2"/>
                <w:sz w:val="22"/>
                <w:szCs w:val="22"/>
              </w:rPr>
            </w:pPr>
          </w:p>
        </w:tc>
      </w:tr>
      <w:tr w:rsidR="005A5832" w:rsidRPr="002B11FD" w14:paraId="4390B5D2" w14:textId="77777777" w:rsidTr="001A6409">
        <w:trPr>
          <w:trHeight w:val="300"/>
        </w:trPr>
        <w:tc>
          <w:tcPr>
            <w:tcW w:w="2972" w:type="dxa"/>
          </w:tcPr>
          <w:p w14:paraId="49D1D04B" w14:textId="77777777" w:rsidR="005A5832" w:rsidRPr="002B11FD" w:rsidRDefault="00A10867">
            <w:pPr>
              <w:rPr>
                <w:b/>
                <w:bCs/>
                <w:kern w:val="2"/>
                <w:sz w:val="22"/>
                <w:szCs w:val="22"/>
              </w:rPr>
            </w:pPr>
            <w:r w:rsidRPr="002B11FD">
              <w:rPr>
                <w:b/>
                <w:bCs/>
                <w:kern w:val="2"/>
                <w:sz w:val="22"/>
                <w:szCs w:val="22"/>
              </w:rPr>
              <w:t xml:space="preserve">5.2. Pradinės Sutarties vertė ir Sutarties kaina, kai taikoma </w:t>
            </w:r>
            <w:r w:rsidRPr="002B11FD">
              <w:rPr>
                <w:b/>
                <w:bCs/>
                <w:kern w:val="2"/>
                <w:sz w:val="22"/>
                <w:szCs w:val="22"/>
                <w:u w:val="single"/>
              </w:rPr>
              <w:t>fiksuotos kainos</w:t>
            </w:r>
            <w:r w:rsidRPr="002B11FD">
              <w:rPr>
                <w:b/>
                <w:bCs/>
                <w:kern w:val="2"/>
                <w:sz w:val="22"/>
                <w:szCs w:val="22"/>
              </w:rPr>
              <w:t xml:space="preserve"> kainodara</w:t>
            </w:r>
          </w:p>
          <w:p w14:paraId="1130A3B7" w14:textId="77777777" w:rsidR="005A5832" w:rsidRPr="002B11FD" w:rsidRDefault="005A5832">
            <w:pPr>
              <w:rPr>
                <w:b/>
                <w:bCs/>
                <w:kern w:val="2"/>
                <w:sz w:val="22"/>
                <w:szCs w:val="22"/>
              </w:rPr>
            </w:pPr>
          </w:p>
          <w:p w14:paraId="12056E7D" w14:textId="77777777" w:rsidR="005A5832" w:rsidRPr="002B11FD" w:rsidRDefault="005A5832">
            <w:pPr>
              <w:rPr>
                <w:b/>
                <w:bCs/>
                <w:kern w:val="2"/>
                <w:sz w:val="22"/>
                <w:szCs w:val="22"/>
              </w:rPr>
            </w:pPr>
          </w:p>
          <w:p w14:paraId="756C5E11" w14:textId="77777777" w:rsidR="005A5832" w:rsidRPr="002B11FD" w:rsidRDefault="005A5832">
            <w:pPr>
              <w:rPr>
                <w:b/>
                <w:bCs/>
                <w:kern w:val="2"/>
                <w:sz w:val="22"/>
                <w:szCs w:val="22"/>
              </w:rPr>
            </w:pPr>
          </w:p>
          <w:p w14:paraId="0FC0B622" w14:textId="77777777" w:rsidR="005A5832" w:rsidRPr="002B11FD" w:rsidRDefault="005A5832" w:rsidP="00C52834">
            <w:pPr>
              <w:jc w:val="both"/>
              <w:rPr>
                <w:b/>
                <w:bCs/>
                <w:kern w:val="2"/>
                <w:sz w:val="22"/>
                <w:szCs w:val="22"/>
              </w:rPr>
            </w:pPr>
          </w:p>
        </w:tc>
        <w:tc>
          <w:tcPr>
            <w:tcW w:w="6563" w:type="dxa"/>
            <w:gridSpan w:val="2"/>
          </w:tcPr>
          <w:p w14:paraId="6F17E973" w14:textId="77777777" w:rsidR="005A5832" w:rsidRPr="002B11FD" w:rsidRDefault="00A10867" w:rsidP="00755A23">
            <w:pPr>
              <w:jc w:val="both"/>
              <w:rPr>
                <w:kern w:val="2"/>
                <w:sz w:val="22"/>
                <w:szCs w:val="22"/>
              </w:rPr>
            </w:pPr>
            <w:r w:rsidRPr="002B11FD">
              <w:rPr>
                <w:kern w:val="2"/>
                <w:sz w:val="22"/>
                <w:szCs w:val="22"/>
              </w:rPr>
              <w:lastRenderedPageBreak/>
              <w:t xml:space="preserve">Pradinės Sutarties vertė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be pridėtinės vertės mokesčio (toliau – PVM). </w:t>
            </w:r>
          </w:p>
          <w:p w14:paraId="0363DC57" w14:textId="77777777" w:rsidR="005A5832" w:rsidRPr="002B11FD" w:rsidRDefault="00A10867" w:rsidP="00755A23">
            <w:pPr>
              <w:jc w:val="both"/>
              <w:rPr>
                <w:kern w:val="2"/>
                <w:sz w:val="22"/>
                <w:szCs w:val="22"/>
              </w:rPr>
            </w:pPr>
            <w:r w:rsidRPr="002B11FD">
              <w:rPr>
                <w:kern w:val="2"/>
                <w:sz w:val="22"/>
                <w:szCs w:val="22"/>
              </w:rPr>
              <w:t xml:space="preserve">PVM sudaro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w:t>
            </w:r>
          </w:p>
          <w:p w14:paraId="290896F3" w14:textId="77777777" w:rsidR="005A5832" w:rsidRPr="002B11FD" w:rsidRDefault="00A10867" w:rsidP="00755A23">
            <w:pPr>
              <w:jc w:val="both"/>
              <w:rPr>
                <w:kern w:val="2"/>
                <w:sz w:val="22"/>
                <w:szCs w:val="22"/>
              </w:rPr>
            </w:pPr>
            <w:r w:rsidRPr="002B11FD">
              <w:rPr>
                <w:kern w:val="2"/>
                <w:sz w:val="22"/>
                <w:szCs w:val="22"/>
              </w:rPr>
              <w:t xml:space="preserve">Sutarties kaina yra </w:t>
            </w:r>
            <w:r w:rsidRPr="002B11FD">
              <w:rPr>
                <w:color w:val="4472C4"/>
                <w:kern w:val="2"/>
                <w:sz w:val="22"/>
                <w:szCs w:val="22"/>
              </w:rPr>
              <w:t>(nurodyti sumą skaičiais)</w:t>
            </w:r>
            <w:r w:rsidRPr="002B11FD">
              <w:rPr>
                <w:kern w:val="2"/>
                <w:sz w:val="22"/>
                <w:szCs w:val="22"/>
              </w:rPr>
              <w:t xml:space="preserve"> Eur, </w:t>
            </w:r>
            <w:r w:rsidRPr="002B11FD">
              <w:rPr>
                <w:color w:val="4472C4"/>
                <w:kern w:val="2"/>
                <w:sz w:val="22"/>
                <w:szCs w:val="22"/>
              </w:rPr>
              <w:t>(nurodyti sumą žodžiais)</w:t>
            </w:r>
            <w:r w:rsidRPr="002B11FD">
              <w:rPr>
                <w:kern w:val="2"/>
                <w:sz w:val="22"/>
                <w:szCs w:val="22"/>
              </w:rPr>
              <w:t xml:space="preserve"> Eur su PVM.</w:t>
            </w:r>
          </w:p>
          <w:p w14:paraId="4993BB99" w14:textId="77777777" w:rsidR="005A5832" w:rsidRPr="002B11FD" w:rsidRDefault="00A10867" w:rsidP="00755A23">
            <w:pPr>
              <w:jc w:val="both"/>
              <w:rPr>
                <w:color w:val="FF0000"/>
                <w:kern w:val="2"/>
                <w:sz w:val="22"/>
                <w:szCs w:val="22"/>
              </w:rPr>
            </w:pPr>
            <w:r w:rsidRPr="002B11FD">
              <w:rPr>
                <w:kern w:val="2"/>
                <w:sz w:val="22"/>
                <w:szCs w:val="22"/>
              </w:rPr>
              <w:lastRenderedPageBreak/>
              <w:t>Šioje Sutartyje P</w:t>
            </w:r>
            <w:r w:rsidRPr="002B11FD">
              <w:rPr>
                <w:color w:val="000000"/>
                <w:kern w:val="2"/>
                <w:sz w:val="22"/>
                <w:szCs w:val="22"/>
              </w:rPr>
              <w:t>radinės Sutarties vertė yra lygi Tiekėjo pasiūlymo kainai be PVM, nurodytai už visą pirkimo dokumentuose ir Sutartyje nurodytą Prekių kiekį ir (ar) apimtį.</w:t>
            </w:r>
          </w:p>
        </w:tc>
      </w:tr>
      <w:tr w:rsidR="005A5832" w:rsidRPr="002B11FD" w14:paraId="100C65D9" w14:textId="77777777" w:rsidTr="001A6409">
        <w:trPr>
          <w:trHeight w:val="300"/>
        </w:trPr>
        <w:tc>
          <w:tcPr>
            <w:tcW w:w="2972" w:type="dxa"/>
          </w:tcPr>
          <w:p w14:paraId="4044B7E7" w14:textId="77777777" w:rsidR="005A5832" w:rsidRPr="002B11FD" w:rsidRDefault="00A10867">
            <w:pPr>
              <w:rPr>
                <w:b/>
                <w:bCs/>
                <w:kern w:val="2"/>
                <w:sz w:val="22"/>
                <w:szCs w:val="22"/>
              </w:rPr>
            </w:pPr>
            <w:r w:rsidRPr="002B11FD">
              <w:rPr>
                <w:b/>
                <w:bCs/>
                <w:kern w:val="2"/>
                <w:sz w:val="22"/>
                <w:szCs w:val="22"/>
              </w:rPr>
              <w:lastRenderedPageBreak/>
              <w:t xml:space="preserve">5.3. Sutarties kainos / įkainių perskaičiavimas taikant </w:t>
            </w:r>
            <w:r w:rsidRPr="002B11FD">
              <w:rPr>
                <w:b/>
                <w:bCs/>
                <w:kern w:val="2"/>
                <w:sz w:val="22"/>
                <w:szCs w:val="22"/>
                <w:u w:val="single"/>
              </w:rPr>
              <w:t>peržiūros</w:t>
            </w:r>
            <w:r w:rsidRPr="002B11FD">
              <w:rPr>
                <w:b/>
                <w:bCs/>
                <w:kern w:val="2"/>
                <w:sz w:val="22"/>
                <w:szCs w:val="22"/>
              </w:rPr>
              <w:t xml:space="preserve"> taisykles</w:t>
            </w:r>
          </w:p>
          <w:p w14:paraId="274FF5FB" w14:textId="77777777" w:rsidR="005A5832" w:rsidRPr="002B11FD" w:rsidRDefault="005A5832">
            <w:pPr>
              <w:rPr>
                <w:b/>
                <w:bCs/>
                <w:kern w:val="2"/>
                <w:sz w:val="22"/>
                <w:szCs w:val="22"/>
              </w:rPr>
            </w:pPr>
          </w:p>
          <w:p w14:paraId="419C6896" w14:textId="77777777" w:rsidR="005A5832" w:rsidRPr="002B11FD" w:rsidRDefault="005A5832">
            <w:pPr>
              <w:rPr>
                <w:kern w:val="2"/>
                <w:sz w:val="22"/>
                <w:szCs w:val="22"/>
              </w:rPr>
            </w:pPr>
          </w:p>
        </w:tc>
        <w:tc>
          <w:tcPr>
            <w:tcW w:w="6563" w:type="dxa"/>
            <w:gridSpan w:val="2"/>
          </w:tcPr>
          <w:p w14:paraId="6989B9F2" w14:textId="73206700" w:rsidR="005A5832" w:rsidRPr="002B11FD" w:rsidRDefault="00A10867">
            <w:pPr>
              <w:rPr>
                <w:kern w:val="2"/>
                <w:sz w:val="22"/>
                <w:szCs w:val="22"/>
              </w:rPr>
            </w:pPr>
            <w:r w:rsidRPr="002B11FD">
              <w:rPr>
                <w:kern w:val="2"/>
                <w:sz w:val="22"/>
                <w:szCs w:val="22"/>
              </w:rPr>
              <w:t>Sutarties kaina bus perskaičiuojami:</w:t>
            </w:r>
          </w:p>
          <w:p w14:paraId="63AF6795" w14:textId="77777777" w:rsidR="005A5832" w:rsidRPr="002B11FD" w:rsidRDefault="00A10867">
            <w:pPr>
              <w:rPr>
                <w:kern w:val="2"/>
                <w:sz w:val="22"/>
                <w:szCs w:val="22"/>
              </w:rPr>
            </w:pPr>
            <w:r w:rsidRPr="002B11FD">
              <w:rPr>
                <w:kern w:val="2"/>
                <w:sz w:val="22"/>
                <w:szCs w:val="22"/>
              </w:rPr>
              <w:t>5.3.1. dėl PVM tarifo pasikeitimo;</w:t>
            </w:r>
          </w:p>
          <w:p w14:paraId="5B25A3D5" w14:textId="65B33E3E" w:rsidR="005A5832" w:rsidRPr="002B11FD" w:rsidRDefault="00A10867">
            <w:pPr>
              <w:rPr>
                <w:kern w:val="2"/>
                <w:sz w:val="22"/>
                <w:szCs w:val="22"/>
              </w:rPr>
            </w:pPr>
            <w:r w:rsidRPr="002B11FD">
              <w:rPr>
                <w:kern w:val="2"/>
                <w:sz w:val="22"/>
                <w:szCs w:val="22"/>
              </w:rPr>
              <w:t xml:space="preserve">5.3.2. </w:t>
            </w:r>
            <w:r w:rsidR="002F599D" w:rsidRPr="002B11FD">
              <w:rPr>
                <w:kern w:val="2"/>
                <w:sz w:val="22"/>
                <w:szCs w:val="22"/>
              </w:rPr>
              <w:t>netaikoma</w:t>
            </w:r>
            <w:r w:rsidRPr="002B11FD">
              <w:rPr>
                <w:kern w:val="2"/>
                <w:sz w:val="22"/>
                <w:szCs w:val="22"/>
              </w:rPr>
              <w:t>;</w:t>
            </w:r>
          </w:p>
          <w:p w14:paraId="1D4662FF" w14:textId="26D477E6" w:rsidR="00EA4630" w:rsidRPr="002B11FD" w:rsidRDefault="00A10867" w:rsidP="00EA4630">
            <w:pPr>
              <w:rPr>
                <w:kern w:val="2"/>
                <w:sz w:val="22"/>
                <w:szCs w:val="22"/>
              </w:rPr>
            </w:pPr>
            <w:r w:rsidRPr="002B11FD">
              <w:rPr>
                <w:kern w:val="2"/>
                <w:sz w:val="22"/>
                <w:szCs w:val="22"/>
              </w:rPr>
              <w:t xml:space="preserve">5.3.3. </w:t>
            </w:r>
            <w:r w:rsidR="00EA4630" w:rsidRPr="002B11FD">
              <w:rPr>
                <w:kern w:val="2"/>
                <w:sz w:val="22"/>
                <w:szCs w:val="22"/>
              </w:rPr>
              <w:t>Netaikoma</w:t>
            </w:r>
            <w:r w:rsidR="00EA4630">
              <w:rPr>
                <w:kern w:val="2"/>
                <w:sz w:val="22"/>
                <w:szCs w:val="22"/>
              </w:rPr>
              <w:t>;</w:t>
            </w:r>
          </w:p>
          <w:p w14:paraId="1732B9BE" w14:textId="607723D3" w:rsidR="005A5832" w:rsidRPr="002B11FD" w:rsidRDefault="00A10867">
            <w:pPr>
              <w:rPr>
                <w:color w:val="FF0000"/>
                <w:kern w:val="2"/>
                <w:sz w:val="22"/>
                <w:szCs w:val="22"/>
              </w:rPr>
            </w:pPr>
            <w:r w:rsidRPr="002B11FD">
              <w:rPr>
                <w:kern w:val="2"/>
                <w:sz w:val="22"/>
                <w:szCs w:val="22"/>
              </w:rPr>
              <w:t xml:space="preserve">5.3.4. </w:t>
            </w:r>
            <w:r w:rsidR="002F599D" w:rsidRPr="002B11FD">
              <w:rPr>
                <w:kern w:val="2"/>
                <w:sz w:val="22"/>
                <w:szCs w:val="22"/>
              </w:rPr>
              <w:t>netaikoma</w:t>
            </w:r>
            <w:r w:rsidRPr="002B11FD">
              <w:rPr>
                <w:kern w:val="2"/>
                <w:sz w:val="22"/>
                <w:szCs w:val="22"/>
              </w:rPr>
              <w:t>.</w:t>
            </w:r>
          </w:p>
        </w:tc>
      </w:tr>
      <w:tr w:rsidR="005A5832" w:rsidRPr="002B11FD" w14:paraId="54FB1B1E" w14:textId="77777777" w:rsidTr="001A6409">
        <w:trPr>
          <w:trHeight w:val="300"/>
        </w:trPr>
        <w:tc>
          <w:tcPr>
            <w:tcW w:w="2972" w:type="dxa"/>
          </w:tcPr>
          <w:p w14:paraId="46ABF5AC" w14:textId="77777777" w:rsidR="005A5832" w:rsidRPr="002B11FD" w:rsidRDefault="00A10867">
            <w:pPr>
              <w:rPr>
                <w:b/>
                <w:bCs/>
                <w:kern w:val="2"/>
                <w:sz w:val="22"/>
                <w:szCs w:val="22"/>
              </w:rPr>
            </w:pPr>
            <w:r w:rsidRPr="002B11FD">
              <w:rPr>
                <w:b/>
                <w:bCs/>
                <w:kern w:val="2"/>
                <w:sz w:val="22"/>
                <w:szCs w:val="22"/>
              </w:rPr>
              <w:t>5.3.1. Sutarties kainos / įkainių peržiūra dėl PVM tarifo pasikeitimo</w:t>
            </w:r>
          </w:p>
        </w:tc>
        <w:tc>
          <w:tcPr>
            <w:tcW w:w="6563" w:type="dxa"/>
            <w:gridSpan w:val="2"/>
          </w:tcPr>
          <w:p w14:paraId="4DFC9808" w14:textId="77777777" w:rsidR="005A5832" w:rsidRPr="002B11FD" w:rsidRDefault="00A10867" w:rsidP="003E66CA">
            <w:pPr>
              <w:jc w:val="both"/>
              <w:rPr>
                <w:kern w:val="2"/>
                <w:sz w:val="22"/>
                <w:szCs w:val="22"/>
              </w:rPr>
            </w:pPr>
            <w:r w:rsidRPr="002B11FD">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E614EDC" w14:textId="77777777" w:rsidR="005A5832" w:rsidRPr="002B11FD" w:rsidRDefault="005A5832" w:rsidP="003E66CA">
            <w:pPr>
              <w:jc w:val="both"/>
              <w:rPr>
                <w:kern w:val="2"/>
                <w:sz w:val="22"/>
                <w:szCs w:val="22"/>
              </w:rPr>
            </w:pPr>
          </w:p>
          <w:p w14:paraId="65F07666" w14:textId="409378B9" w:rsidR="005A5832" w:rsidRPr="002B11FD" w:rsidRDefault="00A10867" w:rsidP="003E66CA">
            <w:pPr>
              <w:jc w:val="both"/>
              <w:rPr>
                <w:kern w:val="2"/>
                <w:sz w:val="22"/>
                <w:szCs w:val="22"/>
              </w:rPr>
            </w:pPr>
            <w:r w:rsidRPr="002B11FD">
              <w:rPr>
                <w:kern w:val="2"/>
                <w:sz w:val="22"/>
                <w:szCs w:val="22"/>
              </w:rPr>
              <w:t xml:space="preserve">Perskaičiavimas įforminamas Susitarimu ne vėliau kaip per </w:t>
            </w:r>
            <w:r w:rsidR="001B3FCC" w:rsidRPr="002B11FD">
              <w:rPr>
                <w:kern w:val="2"/>
                <w:sz w:val="22"/>
                <w:szCs w:val="22"/>
              </w:rPr>
              <w:t xml:space="preserve">10 </w:t>
            </w:r>
            <w:r w:rsidR="001B3FCC" w:rsidRPr="002B11FD">
              <w:rPr>
                <w:i/>
                <w:iCs/>
                <w:kern w:val="2"/>
                <w:sz w:val="22"/>
                <w:szCs w:val="22"/>
              </w:rPr>
              <w:t xml:space="preserve">(dešimt) </w:t>
            </w:r>
            <w:r w:rsidR="001B3FCC" w:rsidRPr="002B11FD">
              <w:rPr>
                <w:kern w:val="2"/>
                <w:sz w:val="22"/>
                <w:szCs w:val="22"/>
              </w:rPr>
              <w:t xml:space="preserve">kalendorinių dienų </w:t>
            </w:r>
            <w:r w:rsidRPr="002B11FD">
              <w:rPr>
                <w:kern w:val="2"/>
                <w:sz w:val="22"/>
                <w:szCs w:val="22"/>
              </w:rPr>
              <w:t>nuo PVM mokėjimą reglamentuojančių teisės aktų pasikeitimo, kuris tampa neatskiriama Sutarties dalimi. Perskaičiuota (-as) Sutarties kaina/įkainis taikoma (-as) už tą Prekių dalį, kurios bus tiekiamos nuo Šalių pasirašyto Susitarimo įsigaliojimo dienos</w:t>
            </w:r>
            <w:r w:rsidR="002F599D" w:rsidRPr="002B11FD">
              <w:rPr>
                <w:kern w:val="2"/>
                <w:sz w:val="22"/>
                <w:szCs w:val="22"/>
              </w:rPr>
              <w:t>.</w:t>
            </w:r>
          </w:p>
        </w:tc>
      </w:tr>
      <w:tr w:rsidR="005A5832" w:rsidRPr="002B11FD" w14:paraId="06BC5648" w14:textId="77777777" w:rsidTr="001A6409">
        <w:trPr>
          <w:trHeight w:val="300"/>
        </w:trPr>
        <w:tc>
          <w:tcPr>
            <w:tcW w:w="2972" w:type="dxa"/>
          </w:tcPr>
          <w:p w14:paraId="404C3599" w14:textId="77777777" w:rsidR="005A5832" w:rsidRPr="002B11FD" w:rsidRDefault="00A10867">
            <w:pPr>
              <w:rPr>
                <w:kern w:val="2"/>
                <w:sz w:val="22"/>
                <w:szCs w:val="22"/>
              </w:rPr>
            </w:pPr>
            <w:r w:rsidRPr="002B11FD">
              <w:rPr>
                <w:b/>
                <w:bCs/>
                <w:kern w:val="2"/>
                <w:sz w:val="22"/>
                <w:szCs w:val="22"/>
              </w:rPr>
              <w:t>5.3.2.</w:t>
            </w:r>
            <w:r w:rsidRPr="002B11FD">
              <w:rPr>
                <w:kern w:val="2"/>
                <w:sz w:val="22"/>
                <w:szCs w:val="22"/>
              </w:rPr>
              <w:t xml:space="preserve"> </w:t>
            </w:r>
            <w:r w:rsidRPr="002B11FD">
              <w:rPr>
                <w:b/>
                <w:bCs/>
                <w:kern w:val="2"/>
                <w:sz w:val="22"/>
                <w:szCs w:val="22"/>
              </w:rPr>
              <w:t>Sutarties kainos / įkainių peržiūra dėl kitų mokesčių, lemiančių Prekių kainos pokytį, pasikeitimo</w:t>
            </w:r>
          </w:p>
        </w:tc>
        <w:tc>
          <w:tcPr>
            <w:tcW w:w="6563" w:type="dxa"/>
            <w:gridSpan w:val="2"/>
          </w:tcPr>
          <w:p w14:paraId="46B11768" w14:textId="77777777" w:rsidR="005A5832" w:rsidRPr="002B11FD" w:rsidRDefault="00A10867">
            <w:pPr>
              <w:rPr>
                <w:kern w:val="2"/>
                <w:sz w:val="22"/>
                <w:szCs w:val="22"/>
              </w:rPr>
            </w:pPr>
            <w:r w:rsidRPr="002B11FD">
              <w:rPr>
                <w:kern w:val="2"/>
                <w:sz w:val="22"/>
                <w:szCs w:val="22"/>
              </w:rPr>
              <w:t>Netaikoma</w:t>
            </w:r>
          </w:p>
          <w:p w14:paraId="2267E4AC" w14:textId="11AE8BD7" w:rsidR="005A5832" w:rsidRPr="002B11FD" w:rsidRDefault="005A5832">
            <w:pPr>
              <w:rPr>
                <w:kern w:val="2"/>
                <w:sz w:val="22"/>
                <w:szCs w:val="22"/>
              </w:rPr>
            </w:pPr>
          </w:p>
        </w:tc>
      </w:tr>
      <w:tr w:rsidR="005A5832" w:rsidRPr="002B11FD" w14:paraId="4FCE7C5D" w14:textId="77777777" w:rsidTr="001A6409">
        <w:trPr>
          <w:trHeight w:val="300"/>
        </w:trPr>
        <w:tc>
          <w:tcPr>
            <w:tcW w:w="2972" w:type="dxa"/>
          </w:tcPr>
          <w:p w14:paraId="4C9BB7EA" w14:textId="6AA50F9E" w:rsidR="005A5832" w:rsidRPr="002B11FD" w:rsidRDefault="00A10867">
            <w:pPr>
              <w:rPr>
                <w:b/>
                <w:bCs/>
                <w:kern w:val="2"/>
                <w:sz w:val="22"/>
                <w:szCs w:val="22"/>
              </w:rPr>
            </w:pPr>
            <w:r w:rsidRPr="002B11FD">
              <w:rPr>
                <w:b/>
                <w:bCs/>
                <w:kern w:val="2"/>
                <w:sz w:val="22"/>
                <w:szCs w:val="22"/>
              </w:rPr>
              <w:t>5.3.3. Sutarties kainos / įkainių peržiūra dėl kainų lygio pokyčio</w:t>
            </w:r>
          </w:p>
        </w:tc>
        <w:tc>
          <w:tcPr>
            <w:tcW w:w="6563" w:type="dxa"/>
            <w:gridSpan w:val="2"/>
          </w:tcPr>
          <w:p w14:paraId="29F64CEC" w14:textId="77777777" w:rsidR="00EA4630" w:rsidRPr="002B11FD" w:rsidRDefault="00EA4630" w:rsidP="00EA4630">
            <w:pPr>
              <w:rPr>
                <w:kern w:val="2"/>
                <w:sz w:val="22"/>
                <w:szCs w:val="22"/>
              </w:rPr>
            </w:pPr>
            <w:r w:rsidRPr="002B11FD">
              <w:rPr>
                <w:kern w:val="2"/>
                <w:sz w:val="22"/>
                <w:szCs w:val="22"/>
              </w:rPr>
              <w:t>Netaikoma</w:t>
            </w:r>
          </w:p>
          <w:p w14:paraId="214ADB5E" w14:textId="10D11E26" w:rsidR="005A5832" w:rsidRPr="002B11FD" w:rsidRDefault="005A5832" w:rsidP="00EA4630">
            <w:pPr>
              <w:jc w:val="both"/>
              <w:rPr>
                <w:kern w:val="2"/>
                <w:sz w:val="22"/>
                <w:szCs w:val="22"/>
              </w:rPr>
            </w:pPr>
          </w:p>
        </w:tc>
      </w:tr>
      <w:tr w:rsidR="005A5832" w:rsidRPr="002B11FD" w14:paraId="5F6C06D9" w14:textId="77777777" w:rsidTr="001A6409">
        <w:trPr>
          <w:trHeight w:val="300"/>
        </w:trPr>
        <w:tc>
          <w:tcPr>
            <w:tcW w:w="2972" w:type="dxa"/>
          </w:tcPr>
          <w:p w14:paraId="3F85E61C" w14:textId="77777777" w:rsidR="005A5832" w:rsidRPr="002B11FD" w:rsidRDefault="00A10867">
            <w:pPr>
              <w:rPr>
                <w:b/>
                <w:bCs/>
                <w:kern w:val="2"/>
                <w:sz w:val="22"/>
                <w:szCs w:val="22"/>
              </w:rPr>
            </w:pPr>
            <w:r w:rsidRPr="002B11FD">
              <w:rPr>
                <w:b/>
                <w:bCs/>
                <w:kern w:val="2"/>
                <w:sz w:val="22"/>
                <w:szCs w:val="22"/>
              </w:rPr>
              <w:t>5.3.4. Sutarties kainos / įkainių peržiūra dėl kainų lygio pokyčio pagal Prekių grupių kainų pokyčius</w:t>
            </w:r>
          </w:p>
        </w:tc>
        <w:tc>
          <w:tcPr>
            <w:tcW w:w="6563" w:type="dxa"/>
            <w:gridSpan w:val="2"/>
          </w:tcPr>
          <w:p w14:paraId="0ED99059" w14:textId="77777777" w:rsidR="005A5832" w:rsidRPr="002B11FD" w:rsidRDefault="00A10867">
            <w:pPr>
              <w:rPr>
                <w:kern w:val="2"/>
                <w:sz w:val="22"/>
                <w:szCs w:val="22"/>
              </w:rPr>
            </w:pPr>
            <w:r w:rsidRPr="002B11FD">
              <w:rPr>
                <w:kern w:val="2"/>
                <w:sz w:val="22"/>
                <w:szCs w:val="22"/>
              </w:rPr>
              <w:t>Netaikoma</w:t>
            </w:r>
          </w:p>
          <w:p w14:paraId="4B836772" w14:textId="77777777" w:rsidR="005A5832" w:rsidRPr="002B11FD" w:rsidRDefault="005A5832">
            <w:pPr>
              <w:rPr>
                <w:kern w:val="2"/>
                <w:sz w:val="22"/>
                <w:szCs w:val="22"/>
              </w:rPr>
            </w:pPr>
          </w:p>
          <w:p w14:paraId="7FC5B98B" w14:textId="173EA8DA" w:rsidR="005A5832" w:rsidRPr="002B11FD" w:rsidRDefault="005A5832">
            <w:pPr>
              <w:rPr>
                <w:kern w:val="2"/>
                <w:sz w:val="22"/>
                <w:szCs w:val="22"/>
              </w:rPr>
            </w:pPr>
          </w:p>
        </w:tc>
      </w:tr>
      <w:tr w:rsidR="005A5832" w:rsidRPr="002B11FD" w14:paraId="4A93736B" w14:textId="77777777" w:rsidTr="001A6409">
        <w:trPr>
          <w:trHeight w:val="300"/>
        </w:trPr>
        <w:tc>
          <w:tcPr>
            <w:tcW w:w="2972" w:type="dxa"/>
          </w:tcPr>
          <w:p w14:paraId="4E4FAEB0" w14:textId="77777777" w:rsidR="005A5832" w:rsidRPr="002B11FD" w:rsidRDefault="00A10867">
            <w:pPr>
              <w:rPr>
                <w:b/>
                <w:bCs/>
                <w:kern w:val="2"/>
                <w:sz w:val="22"/>
                <w:szCs w:val="22"/>
              </w:rPr>
            </w:pPr>
            <w:r w:rsidRPr="002B11FD">
              <w:rPr>
                <w:b/>
                <w:bCs/>
                <w:kern w:val="2"/>
                <w:sz w:val="22"/>
                <w:szCs w:val="22"/>
              </w:rPr>
              <w:t xml:space="preserve">5.4. Sutarties kainos / įkainių apskaičiavimas taikant </w:t>
            </w:r>
            <w:r w:rsidRPr="002B11FD">
              <w:rPr>
                <w:b/>
                <w:bCs/>
                <w:kern w:val="2"/>
                <w:sz w:val="22"/>
                <w:szCs w:val="22"/>
                <w:u w:val="single"/>
              </w:rPr>
              <w:t>kiekio (apimties)</w:t>
            </w:r>
            <w:r w:rsidRPr="002B11FD">
              <w:rPr>
                <w:b/>
                <w:bCs/>
                <w:kern w:val="2"/>
                <w:sz w:val="22"/>
                <w:szCs w:val="22"/>
              </w:rPr>
              <w:t xml:space="preserve"> keitimo taisykles</w:t>
            </w:r>
          </w:p>
        </w:tc>
        <w:tc>
          <w:tcPr>
            <w:tcW w:w="6563" w:type="dxa"/>
            <w:gridSpan w:val="2"/>
          </w:tcPr>
          <w:p w14:paraId="61ED7971" w14:textId="6599CF3B" w:rsidR="005A5832" w:rsidRPr="002B11FD" w:rsidRDefault="00A10867">
            <w:pPr>
              <w:rPr>
                <w:kern w:val="2"/>
                <w:sz w:val="22"/>
                <w:szCs w:val="22"/>
              </w:rPr>
            </w:pPr>
            <w:r w:rsidRPr="002B11FD">
              <w:rPr>
                <w:kern w:val="2"/>
                <w:sz w:val="22"/>
                <w:szCs w:val="22"/>
              </w:rPr>
              <w:t>Netaikoma</w:t>
            </w:r>
          </w:p>
          <w:p w14:paraId="6E58C647" w14:textId="77777777" w:rsidR="005A5832" w:rsidRPr="002B11FD" w:rsidRDefault="005A5832">
            <w:pPr>
              <w:rPr>
                <w:kern w:val="2"/>
                <w:sz w:val="22"/>
                <w:szCs w:val="22"/>
              </w:rPr>
            </w:pPr>
          </w:p>
          <w:p w14:paraId="59451715" w14:textId="4A7C60D7" w:rsidR="005A5832" w:rsidRPr="002B11FD" w:rsidRDefault="005A5832">
            <w:pPr>
              <w:rPr>
                <w:kern w:val="2"/>
                <w:sz w:val="22"/>
                <w:szCs w:val="22"/>
              </w:rPr>
            </w:pPr>
          </w:p>
        </w:tc>
      </w:tr>
      <w:tr w:rsidR="005A5832" w:rsidRPr="002B11FD" w14:paraId="0BA1E0D9" w14:textId="77777777" w:rsidTr="001A6409">
        <w:trPr>
          <w:trHeight w:val="300"/>
        </w:trPr>
        <w:tc>
          <w:tcPr>
            <w:tcW w:w="2972" w:type="dxa"/>
          </w:tcPr>
          <w:p w14:paraId="15BFB434" w14:textId="77777777" w:rsidR="005A5832" w:rsidRPr="002B11FD" w:rsidRDefault="00A10867">
            <w:pPr>
              <w:rPr>
                <w:b/>
                <w:bCs/>
                <w:kern w:val="2"/>
                <w:sz w:val="22"/>
                <w:szCs w:val="22"/>
              </w:rPr>
            </w:pPr>
            <w:r w:rsidRPr="002B11FD">
              <w:rPr>
                <w:b/>
                <w:bCs/>
                <w:kern w:val="2"/>
                <w:sz w:val="22"/>
                <w:szCs w:val="22"/>
              </w:rPr>
              <w:t>5.5. Atsiskaitymo su Tiekėju terminas ir tvarka</w:t>
            </w:r>
          </w:p>
        </w:tc>
        <w:tc>
          <w:tcPr>
            <w:tcW w:w="6563" w:type="dxa"/>
            <w:gridSpan w:val="2"/>
          </w:tcPr>
          <w:p w14:paraId="7670EAAE" w14:textId="3459B85F" w:rsidR="005A5832" w:rsidRPr="002B11FD" w:rsidRDefault="00A10867" w:rsidP="00A6761F">
            <w:pPr>
              <w:jc w:val="both"/>
              <w:rPr>
                <w:kern w:val="2"/>
                <w:sz w:val="22"/>
                <w:szCs w:val="22"/>
              </w:rPr>
            </w:pPr>
            <w:r w:rsidRPr="002B11FD">
              <w:rPr>
                <w:kern w:val="2"/>
                <w:sz w:val="22"/>
                <w:szCs w:val="22"/>
              </w:rPr>
              <w:t xml:space="preserve">Pirkėjas atsiskaito su Tiekėju ne vėliau kaip per </w:t>
            </w:r>
            <w:r w:rsidR="001B7A42" w:rsidRPr="002B11FD">
              <w:rPr>
                <w:kern w:val="2"/>
                <w:sz w:val="22"/>
                <w:szCs w:val="22"/>
              </w:rPr>
              <w:t xml:space="preserve">30 </w:t>
            </w:r>
            <w:r w:rsidR="001B7A42" w:rsidRPr="002B11FD">
              <w:rPr>
                <w:i/>
                <w:iCs/>
                <w:kern w:val="2"/>
                <w:sz w:val="22"/>
                <w:szCs w:val="22"/>
              </w:rPr>
              <w:t xml:space="preserve">(trisdešimt) </w:t>
            </w:r>
            <w:r w:rsidR="001B7A42" w:rsidRPr="002B11FD">
              <w:rPr>
                <w:kern w:val="2"/>
                <w:sz w:val="22"/>
                <w:szCs w:val="22"/>
              </w:rPr>
              <w:t xml:space="preserve">kalendorinių dienių </w:t>
            </w:r>
            <w:r w:rsidRPr="002B11FD">
              <w:rPr>
                <w:kern w:val="2"/>
                <w:sz w:val="22"/>
                <w:szCs w:val="22"/>
              </w:rPr>
              <w:t>nuo Sąskaitos gavimo dienos.</w:t>
            </w:r>
          </w:p>
          <w:p w14:paraId="5654BB4A" w14:textId="4352F325" w:rsidR="005A5832" w:rsidRPr="002B11FD" w:rsidRDefault="00A10867" w:rsidP="00A6761F">
            <w:pPr>
              <w:jc w:val="both"/>
              <w:rPr>
                <w:color w:val="000000"/>
                <w:kern w:val="2"/>
                <w:sz w:val="22"/>
                <w:szCs w:val="22"/>
                <w:shd w:val="clear" w:color="auto" w:fill="FFFFFF"/>
              </w:rPr>
            </w:pPr>
            <w:r w:rsidRPr="002B11FD">
              <w:rPr>
                <w:color w:val="000000"/>
                <w:kern w:val="2"/>
                <w:sz w:val="22"/>
                <w:szCs w:val="22"/>
                <w:shd w:val="clear" w:color="auto" w:fill="FFFFFF"/>
              </w:rPr>
              <w:t>Apmokėjimo sąlygos</w:t>
            </w:r>
            <w:r w:rsidR="00A02A36" w:rsidRPr="002B11FD">
              <w:rPr>
                <w:color w:val="000000"/>
                <w:kern w:val="2"/>
                <w:sz w:val="22"/>
                <w:szCs w:val="22"/>
                <w:shd w:val="clear" w:color="auto" w:fill="FFFFFF"/>
              </w:rPr>
              <w:t>:</w:t>
            </w:r>
            <w:r w:rsidRPr="002B11FD">
              <w:rPr>
                <w:kern w:val="2"/>
                <w:sz w:val="22"/>
                <w:szCs w:val="22"/>
                <w:shd w:val="clear" w:color="auto" w:fill="FFFFFF"/>
              </w:rPr>
              <w:t xml:space="preserve"> įvykdžius visus sutartinius įsipareigojimus</w:t>
            </w:r>
            <w:r w:rsidRPr="002B11FD">
              <w:rPr>
                <w:color w:val="FF0000"/>
                <w:kern w:val="2"/>
                <w:sz w:val="22"/>
                <w:szCs w:val="22"/>
                <w:shd w:val="clear" w:color="auto" w:fill="FFFFFF"/>
              </w:rPr>
              <w:t xml:space="preserve">, </w:t>
            </w:r>
            <w:r w:rsidRPr="002B11FD">
              <w:rPr>
                <w:kern w:val="2"/>
                <w:sz w:val="22"/>
                <w:szCs w:val="22"/>
                <w:shd w:val="clear" w:color="auto" w:fill="FFFFFF"/>
              </w:rPr>
              <w:t>sumokama visa Sutarties kaina</w:t>
            </w:r>
            <w:r w:rsidR="008829C3" w:rsidRPr="002B11FD">
              <w:rPr>
                <w:kern w:val="2"/>
                <w:sz w:val="22"/>
                <w:szCs w:val="22"/>
                <w:shd w:val="clear" w:color="auto" w:fill="FFFFFF"/>
              </w:rPr>
              <w:t>.</w:t>
            </w:r>
          </w:p>
        </w:tc>
      </w:tr>
      <w:tr w:rsidR="005A5832" w:rsidRPr="002B11FD" w14:paraId="28F910A2" w14:textId="77777777" w:rsidTr="001A6409">
        <w:trPr>
          <w:trHeight w:val="300"/>
        </w:trPr>
        <w:tc>
          <w:tcPr>
            <w:tcW w:w="2972" w:type="dxa"/>
          </w:tcPr>
          <w:p w14:paraId="5C3BABF0" w14:textId="77777777" w:rsidR="005A5832" w:rsidRPr="002B11FD" w:rsidRDefault="00A10867">
            <w:pPr>
              <w:rPr>
                <w:b/>
                <w:bCs/>
                <w:kern w:val="2"/>
                <w:sz w:val="22"/>
                <w:szCs w:val="22"/>
              </w:rPr>
            </w:pPr>
            <w:r w:rsidRPr="002B11FD">
              <w:rPr>
                <w:b/>
                <w:bCs/>
                <w:kern w:val="2"/>
                <w:sz w:val="22"/>
                <w:szCs w:val="22"/>
              </w:rPr>
              <w:t>5.6. Avansas</w:t>
            </w:r>
          </w:p>
        </w:tc>
        <w:tc>
          <w:tcPr>
            <w:tcW w:w="6563" w:type="dxa"/>
            <w:gridSpan w:val="2"/>
          </w:tcPr>
          <w:p w14:paraId="2002DD86" w14:textId="7790D051" w:rsidR="005A5832" w:rsidRPr="002B11FD" w:rsidRDefault="00A10867" w:rsidP="00842EFB">
            <w:pPr>
              <w:rPr>
                <w:kern w:val="2"/>
                <w:sz w:val="22"/>
                <w:szCs w:val="22"/>
              </w:rPr>
            </w:pPr>
            <w:r w:rsidRPr="002B11FD">
              <w:rPr>
                <w:kern w:val="2"/>
                <w:sz w:val="22"/>
                <w:szCs w:val="22"/>
              </w:rPr>
              <w:t>Netaikoma</w:t>
            </w:r>
          </w:p>
        </w:tc>
      </w:tr>
      <w:tr w:rsidR="005A5832" w:rsidRPr="002B11FD" w14:paraId="14F3632E" w14:textId="77777777" w:rsidTr="001A6409">
        <w:trPr>
          <w:trHeight w:val="300"/>
        </w:trPr>
        <w:tc>
          <w:tcPr>
            <w:tcW w:w="2972" w:type="dxa"/>
          </w:tcPr>
          <w:p w14:paraId="75FFDE1B" w14:textId="77777777" w:rsidR="005A5832" w:rsidRPr="002B11FD" w:rsidRDefault="00A10867">
            <w:pPr>
              <w:rPr>
                <w:b/>
                <w:bCs/>
                <w:kern w:val="2"/>
                <w:sz w:val="22"/>
                <w:szCs w:val="22"/>
              </w:rPr>
            </w:pPr>
            <w:r w:rsidRPr="002B11FD">
              <w:rPr>
                <w:b/>
                <w:bCs/>
                <w:kern w:val="2"/>
                <w:sz w:val="22"/>
                <w:szCs w:val="22"/>
              </w:rPr>
              <w:t>5.7. Avanso užtikrinimas</w:t>
            </w:r>
          </w:p>
        </w:tc>
        <w:tc>
          <w:tcPr>
            <w:tcW w:w="6563" w:type="dxa"/>
            <w:gridSpan w:val="2"/>
          </w:tcPr>
          <w:p w14:paraId="11CA322B" w14:textId="58A99011" w:rsidR="005A5832" w:rsidRPr="002B11FD" w:rsidRDefault="00A10867" w:rsidP="00842EFB">
            <w:pPr>
              <w:rPr>
                <w:kern w:val="2"/>
                <w:sz w:val="22"/>
                <w:szCs w:val="22"/>
              </w:rPr>
            </w:pPr>
            <w:r w:rsidRPr="002B11FD">
              <w:rPr>
                <w:kern w:val="2"/>
                <w:sz w:val="22"/>
                <w:szCs w:val="22"/>
              </w:rPr>
              <w:t>Netaikoma</w:t>
            </w:r>
            <w:r w:rsidRPr="002B11FD">
              <w:rPr>
                <w:color w:val="000000"/>
                <w:kern w:val="2"/>
                <w:sz w:val="22"/>
                <w:szCs w:val="22"/>
                <w:shd w:val="clear" w:color="auto" w:fill="FFFFFF"/>
              </w:rPr>
              <w:t xml:space="preserve"> </w:t>
            </w:r>
          </w:p>
        </w:tc>
      </w:tr>
      <w:tr w:rsidR="005A5832" w:rsidRPr="002B11FD" w14:paraId="5CA0F733" w14:textId="77777777">
        <w:trPr>
          <w:trHeight w:val="300"/>
        </w:trPr>
        <w:tc>
          <w:tcPr>
            <w:tcW w:w="9535" w:type="dxa"/>
            <w:gridSpan w:val="3"/>
          </w:tcPr>
          <w:p w14:paraId="5830A118" w14:textId="77777777" w:rsidR="005A5832" w:rsidRPr="002B11FD" w:rsidRDefault="00A10867">
            <w:pPr>
              <w:jc w:val="center"/>
              <w:rPr>
                <w:b/>
                <w:bCs/>
                <w:kern w:val="2"/>
                <w:sz w:val="22"/>
                <w:szCs w:val="22"/>
              </w:rPr>
            </w:pPr>
            <w:r w:rsidRPr="002B11FD">
              <w:rPr>
                <w:b/>
                <w:bCs/>
                <w:kern w:val="2"/>
                <w:sz w:val="22"/>
                <w:szCs w:val="22"/>
              </w:rPr>
              <w:t>6. PREKIŲ KOKYBĖ IR GARANTINIAI ĮSIPAREIGOJIMAI</w:t>
            </w:r>
          </w:p>
        </w:tc>
      </w:tr>
      <w:tr w:rsidR="005A5832" w:rsidRPr="002B11FD" w14:paraId="33CFDB4B" w14:textId="77777777" w:rsidTr="001A6409">
        <w:trPr>
          <w:trHeight w:val="300"/>
        </w:trPr>
        <w:tc>
          <w:tcPr>
            <w:tcW w:w="2972" w:type="dxa"/>
          </w:tcPr>
          <w:p w14:paraId="2638456F" w14:textId="77777777" w:rsidR="005A5832" w:rsidRPr="002B11FD" w:rsidRDefault="00A10867">
            <w:pPr>
              <w:rPr>
                <w:b/>
                <w:bCs/>
                <w:kern w:val="2"/>
                <w:sz w:val="22"/>
                <w:szCs w:val="22"/>
              </w:rPr>
            </w:pPr>
            <w:r w:rsidRPr="002B11FD">
              <w:rPr>
                <w:b/>
                <w:bCs/>
                <w:kern w:val="2"/>
                <w:sz w:val="22"/>
                <w:szCs w:val="22"/>
              </w:rPr>
              <w:t>6.1. Garantinis terminas</w:t>
            </w:r>
          </w:p>
        </w:tc>
        <w:tc>
          <w:tcPr>
            <w:tcW w:w="6563" w:type="dxa"/>
            <w:gridSpan w:val="2"/>
          </w:tcPr>
          <w:p w14:paraId="5F3A124B" w14:textId="77777777" w:rsidR="00FC1A83" w:rsidRPr="00BE7EB0" w:rsidRDefault="00EB5187" w:rsidP="00FC1A83">
            <w:pPr>
              <w:pStyle w:val="ListParagraph"/>
              <w:tabs>
                <w:tab w:val="left" w:pos="567"/>
              </w:tabs>
              <w:suppressAutoHyphens/>
              <w:autoSpaceDN w:val="0"/>
              <w:spacing w:after="0" w:line="276" w:lineRule="auto"/>
              <w:ind w:left="0"/>
              <w:jc w:val="both"/>
              <w:textAlignment w:val="baseline"/>
              <w:rPr>
                <w:rFonts w:ascii="Times New Roman" w:hAnsi="Times New Roman"/>
              </w:rPr>
            </w:pPr>
            <w:r>
              <w:rPr>
                <w:rFonts w:ascii="Times New Roman" w:hAnsi="Times New Roman" w:cs="Times New Roman"/>
                <w:b/>
                <w:bCs/>
              </w:rPr>
              <w:t>1.</w:t>
            </w:r>
            <w:r w:rsidR="00265A4E" w:rsidRPr="004879A8">
              <w:rPr>
                <w:kern w:val="2"/>
                <w:szCs w:val="24"/>
              </w:rPr>
              <w:t xml:space="preserve"> </w:t>
            </w:r>
            <w:r w:rsidR="00FC1A83" w:rsidRPr="00DF3643">
              <w:rPr>
                <w:rFonts w:ascii="Times New Roman" w:hAnsi="Times New Roman"/>
              </w:rPr>
              <w:t xml:space="preserve">Automobiliui ir visai kartu siūlomai įrangai turi būti suteikiama ne mažiau kaip </w:t>
            </w:r>
            <w:r w:rsidR="00FC1A83">
              <w:rPr>
                <w:rFonts w:ascii="Times New Roman" w:hAnsi="Times New Roman"/>
              </w:rPr>
              <w:t>12</w:t>
            </w:r>
            <w:r w:rsidR="00FC1A83" w:rsidRPr="00DF3643">
              <w:rPr>
                <w:rFonts w:ascii="Times New Roman" w:hAnsi="Times New Roman"/>
                <w:color w:val="FF0000"/>
              </w:rPr>
              <w:t xml:space="preserve"> </w:t>
            </w:r>
            <w:r w:rsidR="00FC1A83" w:rsidRPr="00DF3643">
              <w:rPr>
                <w:rFonts w:ascii="Times New Roman" w:hAnsi="Times New Roman"/>
              </w:rPr>
              <w:t>mėn</w:t>
            </w:r>
            <w:r w:rsidR="00FC1A83" w:rsidRPr="00DF3643">
              <w:rPr>
                <w:rFonts w:ascii="Times New Roman" w:hAnsi="Times New Roman"/>
                <w:color w:val="FF0000"/>
              </w:rPr>
              <w:t>.</w:t>
            </w:r>
            <w:r w:rsidR="00FC1A83" w:rsidRPr="00DF3643">
              <w:rPr>
                <w:rFonts w:ascii="Times New Roman" w:hAnsi="Times New Roman"/>
              </w:rPr>
              <w:t xml:space="preserve"> garantija arba </w:t>
            </w:r>
            <w:r w:rsidR="00FC1A83">
              <w:rPr>
                <w:rFonts w:ascii="Times New Roman" w:hAnsi="Times New Roman"/>
              </w:rPr>
              <w:t>10</w:t>
            </w:r>
            <w:r w:rsidR="00FC1A83" w:rsidRPr="00DF3643">
              <w:rPr>
                <w:rFonts w:ascii="Times New Roman" w:hAnsi="Times New Roman"/>
              </w:rPr>
              <w:t xml:space="preserve"> 000 km. rida automobilio mazgams: varikliui, pavarų dėžei, transmisijos mazgams, vairavimo sistemos pagrindiniams mazgams. Garantinis laikotarpis pradedamas skaičiuoti nuo transporto priemonės perdavimo Pirkėjui dienos, pasirašius perdavimo - priėmimo aktą. Tiekėjas turi užtikrinti nemokamą </w:t>
            </w:r>
            <w:r w:rsidR="00FC1A83" w:rsidRPr="00BE7EB0">
              <w:rPr>
                <w:rFonts w:ascii="Times New Roman" w:hAnsi="Times New Roman"/>
              </w:rPr>
              <w:lastRenderedPageBreak/>
              <w:t>garantinį remontą nurodytu garantiniu laikotarpiu prieš tai išvardintiems pagrindiniams automobilio mazgams.</w:t>
            </w:r>
          </w:p>
          <w:p w14:paraId="42F41BE1" w14:textId="3DA2775B" w:rsidR="00EB5187" w:rsidRPr="00BE7EB0" w:rsidRDefault="00EB5187" w:rsidP="00EB5187">
            <w:pPr>
              <w:pStyle w:val="ListParagraph"/>
              <w:numPr>
                <w:ilvl w:val="0"/>
                <w:numId w:val="2"/>
              </w:numPr>
              <w:tabs>
                <w:tab w:val="left" w:pos="567"/>
              </w:tabs>
              <w:suppressAutoHyphens/>
              <w:autoSpaceDN w:val="0"/>
              <w:spacing w:line="276" w:lineRule="auto"/>
              <w:ind w:left="37" w:hanging="37"/>
              <w:jc w:val="both"/>
              <w:textAlignment w:val="baseline"/>
              <w:rPr>
                <w:rFonts w:ascii="Times New Roman" w:hAnsi="Times New Roman" w:cs="Times New Roman"/>
              </w:rPr>
            </w:pPr>
            <w:r w:rsidRPr="00BE7EB0">
              <w:rPr>
                <w:rFonts w:ascii="Times New Roman" w:hAnsi="Times New Roman" w:cs="Times New Roman"/>
              </w:rPr>
              <w:t xml:space="preserve">Garantija nebus taikoma: eksploatacinėms medžiagoms (padangoms, lemputėms, saugikliams, sėdynės ir vidaus apmušalams, stiklo valytuvo šluotelėms). </w:t>
            </w:r>
          </w:p>
          <w:p w14:paraId="6DBE2CF6" w14:textId="322D40D0" w:rsidR="005A5832" w:rsidRPr="002B11FD" w:rsidRDefault="00776CB8" w:rsidP="00BE7EB0">
            <w:pPr>
              <w:pStyle w:val="ListParagraph"/>
              <w:tabs>
                <w:tab w:val="left" w:pos="567"/>
              </w:tabs>
              <w:suppressAutoHyphens/>
              <w:autoSpaceDN w:val="0"/>
              <w:spacing w:after="0" w:line="276" w:lineRule="auto"/>
              <w:ind w:left="0"/>
              <w:jc w:val="both"/>
              <w:textAlignment w:val="baseline"/>
              <w:rPr>
                <w:kern w:val="2"/>
              </w:rPr>
            </w:pPr>
            <w:r w:rsidRPr="00BE7EB0">
              <w:rPr>
                <w:rFonts w:ascii="Times New Roman" w:hAnsi="Times New Roman" w:cs="Times New Roman"/>
              </w:rPr>
              <w:t>3.</w:t>
            </w:r>
            <w:r w:rsidR="008736F5" w:rsidRPr="00BE7EB0">
              <w:rPr>
                <w:rFonts w:ascii="Times New Roman" w:hAnsi="Times New Roman" w:cs="Times New Roman"/>
              </w:rPr>
              <w:t>Tiekėjas užtikrina pakaitinio automobilio suteikimą garantinio remonto metu, kai Pirkėjas negali naudotis konkrečiu automobiliu daugiau negu 24 val. Pakaitinis automobilis turi būti ne daugiau nei 5 metų senumo ir ne prastesnių parametrų (nebent su Pirkėjui susitariama kitaip) nei automobilis, kurį jis pakeičia. Pakaitinis automobilis turi būti pateiktas Pirkėjui garantinio remonto vietoje arba šios sutarties 4.1. dalyje nurodytu Prekių pristatymo adresu per 3 valandas, bet ne vėliau nei iki Tiekėjo darbo dienos pabaigos. Pakaitinis automobilis Pirkėjui pateikiamas švarus (išorė ir vidus), pilnu kuro baku. Pirkėjas, grąžindamas pakaitinį automobilį Tiekėjui taip pat privalo jį grąžinti švarų (išorė ir vidus), pilnu kuro baku.</w:t>
            </w:r>
          </w:p>
        </w:tc>
      </w:tr>
      <w:tr w:rsidR="005A5832" w:rsidRPr="002B11FD" w14:paraId="352E72C9" w14:textId="77777777" w:rsidTr="001A6409">
        <w:trPr>
          <w:trHeight w:val="300"/>
        </w:trPr>
        <w:tc>
          <w:tcPr>
            <w:tcW w:w="2972" w:type="dxa"/>
          </w:tcPr>
          <w:p w14:paraId="481CA4E3" w14:textId="77777777" w:rsidR="005A5832" w:rsidRPr="002B11FD" w:rsidRDefault="00A10867">
            <w:pPr>
              <w:rPr>
                <w:b/>
                <w:bCs/>
                <w:kern w:val="2"/>
                <w:sz w:val="22"/>
                <w:szCs w:val="22"/>
              </w:rPr>
            </w:pPr>
            <w:r w:rsidRPr="002B11FD">
              <w:rPr>
                <w:b/>
                <w:bCs/>
                <w:kern w:val="2"/>
                <w:sz w:val="22"/>
                <w:szCs w:val="22"/>
              </w:rPr>
              <w:lastRenderedPageBreak/>
              <w:t>6.2. Garantinė priežiūra</w:t>
            </w:r>
          </w:p>
        </w:tc>
        <w:tc>
          <w:tcPr>
            <w:tcW w:w="6563" w:type="dxa"/>
            <w:gridSpan w:val="2"/>
          </w:tcPr>
          <w:p w14:paraId="3216F129" w14:textId="025D1C0D" w:rsidR="008736F5" w:rsidRPr="008736F5" w:rsidRDefault="008736F5" w:rsidP="008736F5">
            <w:pPr>
              <w:pStyle w:val="ListParagraph"/>
              <w:tabs>
                <w:tab w:val="left" w:pos="567"/>
              </w:tabs>
              <w:suppressAutoHyphens/>
              <w:autoSpaceDN w:val="0"/>
              <w:spacing w:after="0" w:line="276" w:lineRule="auto"/>
              <w:ind w:left="0"/>
              <w:jc w:val="both"/>
              <w:textAlignment w:val="baseline"/>
              <w:rPr>
                <w:rFonts w:ascii="Times New Roman" w:hAnsi="Times New Roman" w:cs="Times New Roman"/>
                <w:kern w:val="2"/>
              </w:rPr>
            </w:pPr>
            <w:r w:rsidRPr="008736F5">
              <w:rPr>
                <w:rFonts w:ascii="Times New Roman" w:hAnsi="Times New Roman" w:cs="Times New Roman"/>
                <w:kern w:val="2"/>
                <w:szCs w:val="24"/>
              </w:rPr>
              <w:t>Prekių trūkumų nustatymo bei šalinimo tvarka nustatyta Bendrųjų sąlygų 7 skyriuje</w:t>
            </w:r>
          </w:p>
        </w:tc>
      </w:tr>
      <w:tr w:rsidR="005A5832" w:rsidRPr="002B11FD" w14:paraId="703651E4" w14:textId="77777777">
        <w:trPr>
          <w:trHeight w:val="300"/>
        </w:trPr>
        <w:tc>
          <w:tcPr>
            <w:tcW w:w="9535" w:type="dxa"/>
            <w:gridSpan w:val="3"/>
          </w:tcPr>
          <w:p w14:paraId="51F64809" w14:textId="77777777" w:rsidR="005A5832" w:rsidRPr="002B11FD" w:rsidRDefault="00A10867">
            <w:pPr>
              <w:jc w:val="center"/>
              <w:rPr>
                <w:b/>
                <w:bCs/>
                <w:kern w:val="2"/>
                <w:sz w:val="22"/>
                <w:szCs w:val="22"/>
              </w:rPr>
            </w:pPr>
            <w:r w:rsidRPr="002B11FD">
              <w:rPr>
                <w:b/>
                <w:bCs/>
                <w:kern w:val="2"/>
                <w:sz w:val="22"/>
                <w:szCs w:val="22"/>
              </w:rPr>
              <w:t>7. SUTARTIES VYKDYMUI PASITELKIAMI SUBTIEKĖJAI</w:t>
            </w:r>
          </w:p>
        </w:tc>
      </w:tr>
      <w:tr w:rsidR="005A5832" w:rsidRPr="002B11FD" w14:paraId="1D052F4F" w14:textId="77777777" w:rsidTr="001A6409">
        <w:trPr>
          <w:trHeight w:val="300"/>
        </w:trPr>
        <w:tc>
          <w:tcPr>
            <w:tcW w:w="2972" w:type="dxa"/>
          </w:tcPr>
          <w:p w14:paraId="6EF082C0" w14:textId="77777777" w:rsidR="005A5832" w:rsidRPr="002B11FD" w:rsidRDefault="00A10867">
            <w:pPr>
              <w:rPr>
                <w:b/>
                <w:bCs/>
                <w:kern w:val="2"/>
                <w:sz w:val="22"/>
                <w:szCs w:val="22"/>
              </w:rPr>
            </w:pPr>
            <w:r w:rsidRPr="002B11FD">
              <w:rPr>
                <w:b/>
                <w:bCs/>
                <w:kern w:val="2"/>
                <w:sz w:val="22"/>
                <w:szCs w:val="22"/>
              </w:rPr>
              <w:t>Sutarties vykdymui pasitelkiami subtiekėjai ir (ar) specialistai</w:t>
            </w:r>
          </w:p>
        </w:tc>
        <w:tc>
          <w:tcPr>
            <w:tcW w:w="6563" w:type="dxa"/>
            <w:gridSpan w:val="2"/>
          </w:tcPr>
          <w:p w14:paraId="1BD4E162" w14:textId="77777777" w:rsidR="005A5832" w:rsidRPr="002B11FD" w:rsidRDefault="00A10867">
            <w:pPr>
              <w:rPr>
                <w:kern w:val="2"/>
                <w:sz w:val="22"/>
                <w:szCs w:val="22"/>
              </w:rPr>
            </w:pPr>
            <w:r w:rsidRPr="002B11FD">
              <w:rPr>
                <w:kern w:val="2"/>
                <w:sz w:val="22"/>
                <w:szCs w:val="22"/>
              </w:rPr>
              <w:t>Sutarties vykdymui subtiekėjai ir (ar) specialistai nepasitelkiami.</w:t>
            </w:r>
          </w:p>
          <w:p w14:paraId="50D73A27" w14:textId="77777777" w:rsidR="005A5832" w:rsidRPr="002B11FD" w:rsidRDefault="005A5832">
            <w:pPr>
              <w:rPr>
                <w:kern w:val="2"/>
                <w:sz w:val="22"/>
                <w:szCs w:val="22"/>
              </w:rPr>
            </w:pPr>
          </w:p>
          <w:p w14:paraId="6BDEC3EE" w14:textId="77777777" w:rsidR="005A5832" w:rsidRPr="002B11FD" w:rsidRDefault="00A10867">
            <w:pPr>
              <w:rPr>
                <w:color w:val="FF0000"/>
                <w:kern w:val="2"/>
                <w:sz w:val="22"/>
                <w:szCs w:val="22"/>
              </w:rPr>
            </w:pPr>
            <w:r w:rsidRPr="002B11FD">
              <w:rPr>
                <w:color w:val="FF0000"/>
                <w:kern w:val="2"/>
                <w:sz w:val="22"/>
                <w:szCs w:val="22"/>
              </w:rPr>
              <w:t>arba</w:t>
            </w:r>
          </w:p>
          <w:p w14:paraId="5C0F7287" w14:textId="77777777" w:rsidR="005A5832" w:rsidRPr="002B11FD" w:rsidRDefault="005A5832">
            <w:pPr>
              <w:rPr>
                <w:kern w:val="2"/>
                <w:sz w:val="22"/>
                <w:szCs w:val="22"/>
              </w:rPr>
            </w:pPr>
          </w:p>
          <w:p w14:paraId="57A982A1" w14:textId="77777777" w:rsidR="005A5832" w:rsidRPr="002B11FD" w:rsidRDefault="00A10867">
            <w:pPr>
              <w:rPr>
                <w:b/>
                <w:bCs/>
                <w:kern w:val="2"/>
                <w:sz w:val="22"/>
                <w:szCs w:val="22"/>
              </w:rPr>
            </w:pPr>
            <w:r w:rsidRPr="002B11FD">
              <w:rPr>
                <w:kern w:val="2"/>
                <w:sz w:val="22"/>
                <w:szCs w:val="22"/>
              </w:rPr>
              <w:t>Sutarties vykdymui pasitelkiami subtiekėjai ir (ar) specialistai yra nurodyti Sutarties priede Nr. [...] „Sutarties vykdymui pasitelkiami subtiekėjai ir (ar) specialistai“</w:t>
            </w:r>
          </w:p>
        </w:tc>
      </w:tr>
      <w:tr w:rsidR="005A5832" w:rsidRPr="002B11FD" w14:paraId="48CAF027" w14:textId="77777777">
        <w:trPr>
          <w:trHeight w:val="300"/>
        </w:trPr>
        <w:tc>
          <w:tcPr>
            <w:tcW w:w="9535" w:type="dxa"/>
            <w:gridSpan w:val="3"/>
          </w:tcPr>
          <w:p w14:paraId="6AF4B4DA" w14:textId="77777777" w:rsidR="005A5832" w:rsidRPr="002B11FD" w:rsidRDefault="00A10867">
            <w:pPr>
              <w:jc w:val="center"/>
              <w:rPr>
                <w:b/>
                <w:bCs/>
                <w:kern w:val="2"/>
                <w:sz w:val="22"/>
                <w:szCs w:val="22"/>
              </w:rPr>
            </w:pPr>
            <w:r w:rsidRPr="002B11FD">
              <w:rPr>
                <w:b/>
                <w:bCs/>
                <w:kern w:val="2"/>
                <w:sz w:val="22"/>
                <w:szCs w:val="22"/>
              </w:rPr>
              <w:t>8. PRIEVOLIŲ PAGAL SUTARTĮ ĮVYKDYMO UŽTIKRINIMAS</w:t>
            </w:r>
          </w:p>
        </w:tc>
      </w:tr>
      <w:tr w:rsidR="005A5832" w:rsidRPr="002B11FD" w14:paraId="36F9BE26" w14:textId="77777777" w:rsidTr="001A6409">
        <w:trPr>
          <w:trHeight w:val="300"/>
        </w:trPr>
        <w:tc>
          <w:tcPr>
            <w:tcW w:w="2972" w:type="dxa"/>
          </w:tcPr>
          <w:p w14:paraId="2C6BE3CF" w14:textId="77777777" w:rsidR="005A5832" w:rsidRPr="002B11FD" w:rsidRDefault="00A10867">
            <w:pPr>
              <w:rPr>
                <w:b/>
                <w:bCs/>
                <w:kern w:val="2"/>
                <w:sz w:val="22"/>
                <w:szCs w:val="22"/>
              </w:rPr>
            </w:pPr>
            <w:r w:rsidRPr="002B11FD">
              <w:rPr>
                <w:b/>
                <w:bCs/>
                <w:kern w:val="2"/>
                <w:sz w:val="22"/>
                <w:szCs w:val="22"/>
              </w:rPr>
              <w:t>8.1. Prievolių pagal Sutartį įvykdymo užtikrinimas</w:t>
            </w:r>
          </w:p>
        </w:tc>
        <w:tc>
          <w:tcPr>
            <w:tcW w:w="6563" w:type="dxa"/>
            <w:gridSpan w:val="2"/>
          </w:tcPr>
          <w:p w14:paraId="420F354B" w14:textId="79E4C492" w:rsidR="005A5832" w:rsidRPr="002B11FD" w:rsidRDefault="00A10867">
            <w:pPr>
              <w:rPr>
                <w:kern w:val="2"/>
                <w:sz w:val="22"/>
                <w:szCs w:val="22"/>
              </w:rPr>
            </w:pPr>
            <w:r w:rsidRPr="002B11FD">
              <w:rPr>
                <w:kern w:val="2"/>
                <w:sz w:val="22"/>
                <w:szCs w:val="22"/>
              </w:rPr>
              <w:t>Prievolių pagal Sutartį įvykdymas užtikrinamas</w:t>
            </w:r>
            <w:r w:rsidR="003A1A38" w:rsidRPr="002B11FD">
              <w:rPr>
                <w:kern w:val="2"/>
                <w:sz w:val="22"/>
                <w:szCs w:val="22"/>
              </w:rPr>
              <w:t>:</w:t>
            </w:r>
          </w:p>
          <w:p w14:paraId="2027EE9D" w14:textId="4FC4A26F" w:rsidR="005A5832" w:rsidRPr="002B11FD" w:rsidRDefault="00A10867">
            <w:pPr>
              <w:rPr>
                <w:kern w:val="2"/>
                <w:sz w:val="22"/>
                <w:szCs w:val="22"/>
              </w:rPr>
            </w:pPr>
            <w:r w:rsidRPr="002B11FD">
              <w:rPr>
                <w:kern w:val="2"/>
                <w:sz w:val="22"/>
                <w:szCs w:val="22"/>
              </w:rPr>
              <w:t>Netesybomis (delspinigiais, bauda)</w:t>
            </w:r>
            <w:r w:rsidR="003A1A38" w:rsidRPr="002B11FD">
              <w:rPr>
                <w:kern w:val="2"/>
                <w:sz w:val="22"/>
                <w:szCs w:val="22"/>
              </w:rPr>
              <w:t>.</w:t>
            </w:r>
          </w:p>
        </w:tc>
      </w:tr>
      <w:tr w:rsidR="005A5832" w:rsidRPr="002B11FD" w14:paraId="78680F73" w14:textId="77777777" w:rsidTr="001A6409">
        <w:trPr>
          <w:trHeight w:val="300"/>
        </w:trPr>
        <w:tc>
          <w:tcPr>
            <w:tcW w:w="2972" w:type="dxa"/>
          </w:tcPr>
          <w:p w14:paraId="26008BBA" w14:textId="77777777" w:rsidR="005A5832" w:rsidRPr="002B11FD" w:rsidRDefault="00A10867">
            <w:pPr>
              <w:rPr>
                <w:b/>
                <w:bCs/>
                <w:kern w:val="2"/>
                <w:sz w:val="22"/>
                <w:szCs w:val="22"/>
              </w:rPr>
            </w:pPr>
            <w:r w:rsidRPr="002B11FD">
              <w:rPr>
                <w:b/>
                <w:bCs/>
                <w:kern w:val="2"/>
                <w:sz w:val="22"/>
                <w:szCs w:val="22"/>
              </w:rPr>
              <w:t xml:space="preserve">8.2. Sutarties įvykdymo užtikrinimo pateikimas </w:t>
            </w:r>
          </w:p>
        </w:tc>
        <w:tc>
          <w:tcPr>
            <w:tcW w:w="6563" w:type="dxa"/>
            <w:gridSpan w:val="2"/>
          </w:tcPr>
          <w:p w14:paraId="7DFD22D4" w14:textId="77777777" w:rsidR="005A5832" w:rsidRPr="002B11FD" w:rsidRDefault="00A10867">
            <w:pPr>
              <w:rPr>
                <w:kern w:val="2"/>
                <w:sz w:val="22"/>
                <w:szCs w:val="22"/>
              </w:rPr>
            </w:pPr>
            <w:r w:rsidRPr="002B11FD">
              <w:rPr>
                <w:kern w:val="2"/>
                <w:sz w:val="22"/>
                <w:szCs w:val="22"/>
              </w:rPr>
              <w:t>Netaikoma</w:t>
            </w:r>
          </w:p>
          <w:p w14:paraId="5EFF04CD" w14:textId="45A79C81" w:rsidR="005A5832" w:rsidRPr="002B11FD" w:rsidRDefault="005A5832">
            <w:pPr>
              <w:rPr>
                <w:kern w:val="2"/>
                <w:sz w:val="22"/>
                <w:szCs w:val="22"/>
              </w:rPr>
            </w:pPr>
          </w:p>
        </w:tc>
      </w:tr>
      <w:tr w:rsidR="005A5832" w:rsidRPr="002B11FD" w14:paraId="7F690858" w14:textId="77777777">
        <w:trPr>
          <w:trHeight w:val="300"/>
        </w:trPr>
        <w:tc>
          <w:tcPr>
            <w:tcW w:w="9535" w:type="dxa"/>
            <w:gridSpan w:val="3"/>
          </w:tcPr>
          <w:p w14:paraId="4B25ACF5" w14:textId="77777777" w:rsidR="005A5832" w:rsidRPr="002B11FD" w:rsidRDefault="00A10867">
            <w:pPr>
              <w:ind w:firstLine="720"/>
              <w:jc w:val="center"/>
              <w:rPr>
                <w:b/>
                <w:bCs/>
                <w:kern w:val="2"/>
                <w:sz w:val="22"/>
                <w:szCs w:val="22"/>
              </w:rPr>
            </w:pPr>
            <w:r w:rsidRPr="002B11FD">
              <w:rPr>
                <w:b/>
                <w:bCs/>
                <w:kern w:val="2"/>
                <w:sz w:val="22"/>
                <w:szCs w:val="22"/>
              </w:rPr>
              <w:t>9. ŠALIŲ ATSAKOMYBĖ</w:t>
            </w:r>
            <w:r w:rsidRPr="002B11FD">
              <w:rPr>
                <w:b/>
                <w:bCs/>
                <w:kern w:val="2"/>
                <w:sz w:val="22"/>
                <w:szCs w:val="22"/>
              </w:rPr>
              <w:tab/>
            </w:r>
          </w:p>
        </w:tc>
      </w:tr>
      <w:tr w:rsidR="005A5832" w:rsidRPr="002B11FD" w14:paraId="3C4898CB" w14:textId="77777777" w:rsidTr="001A6409">
        <w:trPr>
          <w:trHeight w:val="300"/>
        </w:trPr>
        <w:tc>
          <w:tcPr>
            <w:tcW w:w="2972" w:type="dxa"/>
          </w:tcPr>
          <w:p w14:paraId="7B7213E6" w14:textId="77777777" w:rsidR="005A5832" w:rsidRPr="002B11FD" w:rsidRDefault="00A10867">
            <w:pPr>
              <w:rPr>
                <w:b/>
                <w:bCs/>
                <w:kern w:val="2"/>
                <w:sz w:val="22"/>
                <w:szCs w:val="22"/>
              </w:rPr>
            </w:pPr>
            <w:r w:rsidRPr="002B11FD">
              <w:rPr>
                <w:b/>
                <w:bCs/>
                <w:kern w:val="2"/>
                <w:sz w:val="22"/>
                <w:szCs w:val="22"/>
              </w:rPr>
              <w:t>9.1. Pirkėjui taikomos netesybos už mokėjimų pagal Sutartį vėlavimą</w:t>
            </w:r>
          </w:p>
        </w:tc>
        <w:tc>
          <w:tcPr>
            <w:tcW w:w="6563" w:type="dxa"/>
            <w:gridSpan w:val="2"/>
            <w:shd w:val="clear" w:color="auto" w:fill="auto"/>
          </w:tcPr>
          <w:p w14:paraId="7B6DBF16" w14:textId="2C0F2EF1" w:rsidR="005A5832" w:rsidRPr="002532F1" w:rsidRDefault="00A10867" w:rsidP="004F759A">
            <w:pPr>
              <w:jc w:val="both"/>
              <w:rPr>
                <w:kern w:val="2"/>
                <w:sz w:val="22"/>
                <w:szCs w:val="22"/>
              </w:rPr>
            </w:pPr>
            <w:r w:rsidRPr="002532F1">
              <w:rPr>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556FE9" w:rsidRPr="002532F1">
              <w:rPr>
                <w:kern w:val="2"/>
                <w:sz w:val="22"/>
                <w:szCs w:val="22"/>
              </w:rPr>
              <w:t xml:space="preserve">0,05 </w:t>
            </w:r>
            <w:r w:rsidR="00556FE9" w:rsidRPr="002532F1">
              <w:rPr>
                <w:i/>
                <w:iCs/>
                <w:kern w:val="2"/>
                <w:sz w:val="22"/>
                <w:szCs w:val="22"/>
              </w:rPr>
              <w:t xml:space="preserve">(penkių šimtųjų) </w:t>
            </w:r>
            <w:r w:rsidR="00556FE9" w:rsidRPr="002532F1">
              <w:rPr>
                <w:kern w:val="2"/>
                <w:sz w:val="22"/>
                <w:szCs w:val="22"/>
              </w:rPr>
              <w:t xml:space="preserve">procento </w:t>
            </w:r>
            <w:r w:rsidRPr="002532F1">
              <w:rPr>
                <w:kern w:val="2"/>
                <w:sz w:val="22"/>
                <w:szCs w:val="22"/>
              </w:rPr>
              <w:t>dydžio delspinigius nuo neapmokėtos sumos be PVM už kiekvieną vėlavimo dieną</w:t>
            </w:r>
            <w:r w:rsidR="00C67CA2" w:rsidRPr="002532F1">
              <w:rPr>
                <w:kern w:val="2"/>
                <w:sz w:val="22"/>
                <w:szCs w:val="22"/>
              </w:rPr>
              <w:t>.</w:t>
            </w:r>
          </w:p>
        </w:tc>
      </w:tr>
      <w:tr w:rsidR="005A5832" w:rsidRPr="002B11FD" w14:paraId="43DAB945" w14:textId="77777777" w:rsidTr="001A6409">
        <w:trPr>
          <w:trHeight w:val="300"/>
        </w:trPr>
        <w:tc>
          <w:tcPr>
            <w:tcW w:w="2972" w:type="dxa"/>
          </w:tcPr>
          <w:p w14:paraId="481A6981" w14:textId="77777777" w:rsidR="005A5832" w:rsidRPr="002B11FD" w:rsidRDefault="00A10867">
            <w:pPr>
              <w:rPr>
                <w:b/>
                <w:bCs/>
                <w:kern w:val="2"/>
                <w:sz w:val="22"/>
                <w:szCs w:val="22"/>
              </w:rPr>
            </w:pPr>
            <w:r w:rsidRPr="002B11FD">
              <w:rPr>
                <w:b/>
                <w:bCs/>
                <w:kern w:val="2"/>
                <w:sz w:val="22"/>
                <w:szCs w:val="22"/>
              </w:rPr>
              <w:t>9.2. Tiekėjui taikomos netesybos</w:t>
            </w:r>
          </w:p>
        </w:tc>
        <w:tc>
          <w:tcPr>
            <w:tcW w:w="6563" w:type="dxa"/>
            <w:gridSpan w:val="2"/>
            <w:shd w:val="clear" w:color="auto" w:fill="auto"/>
          </w:tcPr>
          <w:p w14:paraId="384E57D3" w14:textId="5D889F01" w:rsidR="005A5832" w:rsidRPr="002532F1" w:rsidRDefault="00A10867" w:rsidP="004F759A">
            <w:pPr>
              <w:jc w:val="both"/>
              <w:rPr>
                <w:kern w:val="2"/>
                <w:sz w:val="22"/>
                <w:szCs w:val="22"/>
              </w:rPr>
            </w:pPr>
            <w:r w:rsidRPr="002532F1">
              <w:rPr>
                <w:kern w:val="2"/>
                <w:sz w:val="22"/>
                <w:szCs w:val="22"/>
              </w:rPr>
              <w:t>9</w:t>
            </w:r>
            <w:r w:rsidRPr="00F348DD">
              <w:rPr>
                <w:kern w:val="2"/>
                <w:sz w:val="22"/>
                <w:szCs w:val="22"/>
              </w:rPr>
              <w:t xml:space="preserve">.2.1. </w:t>
            </w:r>
            <w:r w:rsidRPr="002532F1">
              <w:rPr>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A77FAE" w:rsidRPr="002532F1">
              <w:rPr>
                <w:kern w:val="2"/>
                <w:sz w:val="22"/>
                <w:szCs w:val="22"/>
              </w:rPr>
              <w:t xml:space="preserve">0,05 </w:t>
            </w:r>
            <w:r w:rsidR="00A77FAE" w:rsidRPr="002532F1">
              <w:rPr>
                <w:i/>
                <w:iCs/>
                <w:kern w:val="2"/>
                <w:sz w:val="22"/>
                <w:szCs w:val="22"/>
              </w:rPr>
              <w:t xml:space="preserve">(penkių šimtųjų) </w:t>
            </w:r>
            <w:r w:rsidR="00A77FAE" w:rsidRPr="002532F1">
              <w:rPr>
                <w:kern w:val="2"/>
                <w:sz w:val="22"/>
                <w:szCs w:val="22"/>
              </w:rPr>
              <w:t xml:space="preserve">procento </w:t>
            </w:r>
            <w:r w:rsidRPr="002532F1">
              <w:rPr>
                <w:kern w:val="2"/>
                <w:sz w:val="22"/>
                <w:szCs w:val="22"/>
              </w:rPr>
              <w:t>dydžio delspinigius už kiekvieną uždelstą dieną nuo laiku neperduotų Prekių ar Prekių, turinčių trūkumų, kainos be PVM. </w:t>
            </w:r>
          </w:p>
          <w:p w14:paraId="308C0AF3" w14:textId="77777777" w:rsidR="005A5832" w:rsidRPr="002532F1" w:rsidRDefault="005A5832" w:rsidP="004F759A">
            <w:pPr>
              <w:jc w:val="both"/>
              <w:rPr>
                <w:kern w:val="2"/>
                <w:sz w:val="22"/>
                <w:szCs w:val="22"/>
              </w:rPr>
            </w:pPr>
          </w:p>
          <w:p w14:paraId="078CE931" w14:textId="24E1093E" w:rsidR="005A5832" w:rsidRPr="002532F1" w:rsidRDefault="00A10867" w:rsidP="004F759A">
            <w:pPr>
              <w:jc w:val="both"/>
              <w:rPr>
                <w:b/>
                <w:bCs/>
                <w:kern w:val="2"/>
                <w:sz w:val="22"/>
                <w:szCs w:val="22"/>
              </w:rPr>
            </w:pPr>
            <w:r w:rsidRPr="002532F1">
              <w:rPr>
                <w:kern w:val="2"/>
                <w:sz w:val="22"/>
                <w:szCs w:val="22"/>
              </w:rPr>
              <w:lastRenderedPageBreak/>
              <w:t>9.2.2.</w:t>
            </w:r>
            <w:r w:rsidRPr="00F348DD">
              <w:rPr>
                <w:kern w:val="2"/>
                <w:sz w:val="22"/>
                <w:szCs w:val="22"/>
              </w:rPr>
              <w:t xml:space="preserve"> </w:t>
            </w:r>
            <w:r w:rsidRPr="002532F1">
              <w:rPr>
                <w:kern w:val="2"/>
                <w:sz w:val="22"/>
                <w:szCs w:val="22"/>
              </w:rPr>
              <w:t xml:space="preserve">Tiekėjas privalo sumokėti Pirkėjui netesybas per </w:t>
            </w:r>
            <w:r w:rsidR="00987D75" w:rsidRPr="002532F1">
              <w:rPr>
                <w:kern w:val="2"/>
                <w:sz w:val="22"/>
                <w:szCs w:val="22"/>
              </w:rPr>
              <w:t xml:space="preserve">30 </w:t>
            </w:r>
            <w:r w:rsidR="00987D75" w:rsidRPr="002532F1">
              <w:rPr>
                <w:i/>
                <w:iCs/>
                <w:kern w:val="2"/>
                <w:sz w:val="22"/>
                <w:szCs w:val="22"/>
              </w:rPr>
              <w:t xml:space="preserve">(trisdešimt) </w:t>
            </w:r>
            <w:r w:rsidR="00987D75" w:rsidRPr="002532F1">
              <w:rPr>
                <w:kern w:val="2"/>
                <w:sz w:val="22"/>
                <w:szCs w:val="22"/>
              </w:rPr>
              <w:t xml:space="preserve">kalendorinių </w:t>
            </w:r>
            <w:r w:rsidRPr="002532F1">
              <w:rPr>
                <w:kern w:val="2"/>
                <w:sz w:val="22"/>
                <w:szCs w:val="22"/>
              </w:rPr>
              <w:t xml:space="preserve">dienų nuo Pirkėjo pareikalavimo. </w:t>
            </w:r>
          </w:p>
        </w:tc>
      </w:tr>
      <w:tr w:rsidR="005A5832" w:rsidRPr="002B11FD" w14:paraId="49171499" w14:textId="77777777" w:rsidTr="001A6409">
        <w:trPr>
          <w:trHeight w:val="300"/>
        </w:trPr>
        <w:tc>
          <w:tcPr>
            <w:tcW w:w="2972" w:type="dxa"/>
          </w:tcPr>
          <w:p w14:paraId="390255F2" w14:textId="77777777" w:rsidR="005A5832" w:rsidRPr="002B11FD" w:rsidRDefault="00A10867">
            <w:pPr>
              <w:rPr>
                <w:b/>
                <w:bCs/>
                <w:kern w:val="2"/>
                <w:sz w:val="22"/>
                <w:szCs w:val="22"/>
              </w:rPr>
            </w:pPr>
            <w:r w:rsidRPr="002B11FD">
              <w:rPr>
                <w:b/>
                <w:bCs/>
                <w:kern w:val="2"/>
                <w:sz w:val="22"/>
                <w:szCs w:val="22"/>
              </w:rPr>
              <w:lastRenderedPageBreak/>
              <w:t>9.3. Tiekėjui / Pirkėjui taikoma bauda nutraukus Sutartį dėl esminio Sutarties pažeidimo</w:t>
            </w:r>
          </w:p>
        </w:tc>
        <w:tc>
          <w:tcPr>
            <w:tcW w:w="6563" w:type="dxa"/>
            <w:gridSpan w:val="2"/>
            <w:shd w:val="clear" w:color="auto" w:fill="auto"/>
          </w:tcPr>
          <w:p w14:paraId="19255ABF" w14:textId="747E1A96" w:rsidR="005A5832" w:rsidRPr="002532F1" w:rsidRDefault="00A10867" w:rsidP="004F759A">
            <w:pPr>
              <w:jc w:val="both"/>
              <w:rPr>
                <w:kern w:val="2"/>
                <w:sz w:val="22"/>
                <w:szCs w:val="22"/>
              </w:rPr>
            </w:pPr>
            <w:r w:rsidRPr="002532F1">
              <w:rPr>
                <w:kern w:val="2"/>
                <w:sz w:val="22"/>
                <w:szCs w:val="22"/>
              </w:rPr>
              <w:t xml:space="preserve">Nutraukus Sutartį dėl esminio Sutarties pažeidimo, nustatyto Sutarties Specialiosiose sąlygose, mokama </w:t>
            </w:r>
            <w:r w:rsidR="00194F3A" w:rsidRPr="002532F1">
              <w:rPr>
                <w:kern w:val="2"/>
                <w:sz w:val="22"/>
                <w:szCs w:val="22"/>
              </w:rPr>
              <w:t xml:space="preserve">5 </w:t>
            </w:r>
            <w:r w:rsidR="00194F3A" w:rsidRPr="002532F1">
              <w:rPr>
                <w:i/>
                <w:iCs/>
                <w:kern w:val="2"/>
                <w:sz w:val="22"/>
                <w:szCs w:val="22"/>
              </w:rPr>
              <w:t xml:space="preserve">(penkių) </w:t>
            </w:r>
            <w:r w:rsidR="00194F3A" w:rsidRPr="002532F1">
              <w:rPr>
                <w:kern w:val="2"/>
                <w:sz w:val="22"/>
                <w:szCs w:val="22"/>
              </w:rPr>
              <w:t>procentų</w:t>
            </w:r>
            <w:r w:rsidRPr="002532F1">
              <w:rPr>
                <w:color w:val="4472C4"/>
                <w:kern w:val="2"/>
                <w:sz w:val="22"/>
                <w:szCs w:val="22"/>
              </w:rPr>
              <w:t>)</w:t>
            </w:r>
            <w:r w:rsidRPr="002532F1">
              <w:rPr>
                <w:kern w:val="2"/>
                <w:sz w:val="22"/>
                <w:szCs w:val="22"/>
              </w:rPr>
              <w:t xml:space="preserve"> procentų dydžio bauda nuo Pradinės Sutarties vertės be PVM, nurodytos Specialiųjų sąlygų 5.2 punkte. </w:t>
            </w:r>
          </w:p>
        </w:tc>
      </w:tr>
      <w:tr w:rsidR="005A5832" w:rsidRPr="002B11FD" w14:paraId="41A8CCF5" w14:textId="77777777" w:rsidTr="001A6409">
        <w:trPr>
          <w:trHeight w:val="300"/>
        </w:trPr>
        <w:tc>
          <w:tcPr>
            <w:tcW w:w="2972" w:type="dxa"/>
          </w:tcPr>
          <w:p w14:paraId="157E08CD" w14:textId="77777777" w:rsidR="005A5832" w:rsidRPr="002B11FD" w:rsidRDefault="00A10867">
            <w:pPr>
              <w:rPr>
                <w:b/>
                <w:bCs/>
                <w:kern w:val="2"/>
                <w:sz w:val="22"/>
                <w:szCs w:val="22"/>
              </w:rPr>
            </w:pPr>
            <w:r w:rsidRPr="002B11F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Pr>
          <w:p w14:paraId="1F24646F" w14:textId="77777777" w:rsidR="005A5832" w:rsidRPr="002B11FD" w:rsidRDefault="00A10867">
            <w:pPr>
              <w:rPr>
                <w:color w:val="000000"/>
                <w:kern w:val="2"/>
                <w:sz w:val="22"/>
                <w:szCs w:val="22"/>
              </w:rPr>
            </w:pPr>
            <w:r w:rsidRPr="002B11FD">
              <w:rPr>
                <w:color w:val="000000"/>
                <w:kern w:val="2"/>
                <w:sz w:val="22"/>
                <w:szCs w:val="22"/>
              </w:rPr>
              <w:t>Netaikoma</w:t>
            </w:r>
          </w:p>
          <w:p w14:paraId="522DC67F" w14:textId="77777777" w:rsidR="005A5832" w:rsidRPr="002B11FD" w:rsidRDefault="005A5832">
            <w:pPr>
              <w:rPr>
                <w:kern w:val="2"/>
                <w:sz w:val="22"/>
                <w:szCs w:val="22"/>
              </w:rPr>
            </w:pPr>
          </w:p>
          <w:p w14:paraId="59AFA063" w14:textId="77777777" w:rsidR="005A5832" w:rsidRPr="002B11FD" w:rsidRDefault="005A5832" w:rsidP="00C12E6F">
            <w:pPr>
              <w:rPr>
                <w:kern w:val="2"/>
                <w:sz w:val="22"/>
                <w:szCs w:val="22"/>
              </w:rPr>
            </w:pPr>
          </w:p>
        </w:tc>
      </w:tr>
      <w:tr w:rsidR="005A5832" w:rsidRPr="002B11FD" w14:paraId="112085C7" w14:textId="77777777" w:rsidTr="001A6409">
        <w:trPr>
          <w:trHeight w:val="300"/>
        </w:trPr>
        <w:tc>
          <w:tcPr>
            <w:tcW w:w="2972" w:type="dxa"/>
          </w:tcPr>
          <w:p w14:paraId="03CBA86D" w14:textId="77777777" w:rsidR="005A5832" w:rsidRPr="002B11FD" w:rsidRDefault="00A10867">
            <w:pPr>
              <w:rPr>
                <w:b/>
                <w:bCs/>
                <w:kern w:val="2"/>
                <w:sz w:val="22"/>
                <w:szCs w:val="22"/>
              </w:rPr>
            </w:pPr>
            <w:r w:rsidRPr="002B11FD">
              <w:rPr>
                <w:b/>
                <w:bCs/>
                <w:kern w:val="2"/>
                <w:sz w:val="22"/>
                <w:szCs w:val="22"/>
              </w:rPr>
              <w:t>9.5. Tiekėjui taikomos baudos dėl aplinkosauginių ir (arba) socialinių kriterijų nesilaikymo</w:t>
            </w:r>
          </w:p>
        </w:tc>
        <w:tc>
          <w:tcPr>
            <w:tcW w:w="6563" w:type="dxa"/>
            <w:gridSpan w:val="2"/>
          </w:tcPr>
          <w:p w14:paraId="2C0E9B40" w14:textId="77777777" w:rsidR="002959AE" w:rsidRPr="002B11FD" w:rsidRDefault="002959AE" w:rsidP="002959AE">
            <w:pPr>
              <w:rPr>
                <w:color w:val="000000"/>
                <w:kern w:val="2"/>
                <w:sz w:val="22"/>
                <w:szCs w:val="22"/>
              </w:rPr>
            </w:pPr>
            <w:r w:rsidRPr="002B11FD">
              <w:rPr>
                <w:color w:val="000000"/>
                <w:kern w:val="2"/>
                <w:sz w:val="22"/>
                <w:szCs w:val="22"/>
              </w:rPr>
              <w:t>Netaikoma</w:t>
            </w:r>
          </w:p>
          <w:p w14:paraId="3ABD7439" w14:textId="2056D5CC" w:rsidR="005A5832" w:rsidRPr="002B11FD" w:rsidRDefault="005A5832">
            <w:pPr>
              <w:rPr>
                <w:color w:val="4472C4"/>
                <w:kern w:val="2"/>
                <w:sz w:val="22"/>
                <w:szCs w:val="22"/>
              </w:rPr>
            </w:pPr>
          </w:p>
        </w:tc>
      </w:tr>
      <w:tr w:rsidR="005A5832" w:rsidRPr="002B11FD" w14:paraId="149670DD" w14:textId="77777777" w:rsidTr="001A6409">
        <w:trPr>
          <w:trHeight w:val="300"/>
        </w:trPr>
        <w:tc>
          <w:tcPr>
            <w:tcW w:w="2972" w:type="dxa"/>
          </w:tcPr>
          <w:p w14:paraId="27B8D951" w14:textId="77777777" w:rsidR="005A5832" w:rsidRPr="002B11FD" w:rsidRDefault="00A10867">
            <w:pPr>
              <w:rPr>
                <w:b/>
                <w:bCs/>
                <w:kern w:val="2"/>
                <w:sz w:val="22"/>
                <w:szCs w:val="22"/>
              </w:rPr>
            </w:pPr>
            <w:r w:rsidRPr="002B11FD">
              <w:rPr>
                <w:b/>
                <w:bCs/>
                <w:kern w:val="2"/>
                <w:sz w:val="22"/>
                <w:szCs w:val="22"/>
              </w:rPr>
              <w:t>9.6. Tiekėjui / Pirkėjui taikoma bauda dėl konfidencialumo reikalavimų nesilaikymo</w:t>
            </w:r>
          </w:p>
        </w:tc>
        <w:tc>
          <w:tcPr>
            <w:tcW w:w="6563" w:type="dxa"/>
            <w:gridSpan w:val="2"/>
          </w:tcPr>
          <w:p w14:paraId="7975D0D7" w14:textId="77777777" w:rsidR="005A5832" w:rsidRPr="002B11FD" w:rsidRDefault="00A10867">
            <w:pPr>
              <w:rPr>
                <w:kern w:val="2"/>
                <w:sz w:val="22"/>
                <w:szCs w:val="22"/>
              </w:rPr>
            </w:pPr>
            <w:r w:rsidRPr="002B11FD">
              <w:rPr>
                <w:kern w:val="2"/>
                <w:sz w:val="22"/>
                <w:szCs w:val="22"/>
              </w:rPr>
              <w:t>Netaikoma</w:t>
            </w:r>
          </w:p>
          <w:p w14:paraId="37D9AED5" w14:textId="77777777" w:rsidR="005A5832" w:rsidRPr="002B11FD" w:rsidRDefault="005A5832">
            <w:pPr>
              <w:rPr>
                <w:color w:val="4472C4"/>
                <w:kern w:val="2"/>
                <w:sz w:val="22"/>
                <w:szCs w:val="22"/>
              </w:rPr>
            </w:pPr>
          </w:p>
          <w:p w14:paraId="27C6E6F1" w14:textId="6AD47712" w:rsidR="005A5832" w:rsidRPr="002B11FD" w:rsidRDefault="005A5832">
            <w:pPr>
              <w:rPr>
                <w:color w:val="4472C4"/>
                <w:kern w:val="2"/>
                <w:sz w:val="22"/>
                <w:szCs w:val="22"/>
              </w:rPr>
            </w:pPr>
          </w:p>
        </w:tc>
      </w:tr>
      <w:tr w:rsidR="005A5832" w:rsidRPr="002B11FD" w14:paraId="4AF24F92" w14:textId="77777777" w:rsidTr="001A6409">
        <w:trPr>
          <w:trHeight w:val="300"/>
        </w:trPr>
        <w:tc>
          <w:tcPr>
            <w:tcW w:w="2972" w:type="dxa"/>
          </w:tcPr>
          <w:p w14:paraId="6A74826F" w14:textId="77777777" w:rsidR="005A5832" w:rsidRPr="002B11FD" w:rsidRDefault="00A10867">
            <w:pPr>
              <w:rPr>
                <w:b/>
                <w:bCs/>
                <w:kern w:val="2"/>
                <w:sz w:val="22"/>
                <w:szCs w:val="22"/>
              </w:rPr>
            </w:pPr>
            <w:r w:rsidRPr="002B11FD">
              <w:rPr>
                <w:b/>
                <w:bCs/>
                <w:kern w:val="2"/>
                <w:sz w:val="22"/>
                <w:szCs w:val="22"/>
              </w:rPr>
              <w:t>9.7. Tiekėjui taikomos netesybos dėl pirkimo dokumentuose nustatytų kokybinių kriterijų nepasiekimo Sutarties vykdymo metu</w:t>
            </w:r>
          </w:p>
        </w:tc>
        <w:tc>
          <w:tcPr>
            <w:tcW w:w="6563" w:type="dxa"/>
            <w:gridSpan w:val="2"/>
          </w:tcPr>
          <w:p w14:paraId="1C22827E" w14:textId="77777777" w:rsidR="00821AF6" w:rsidRPr="002B11FD" w:rsidRDefault="00821AF6" w:rsidP="003254AA">
            <w:pPr>
              <w:jc w:val="both"/>
              <w:rPr>
                <w:kern w:val="2"/>
                <w:sz w:val="22"/>
                <w:szCs w:val="22"/>
              </w:rPr>
            </w:pPr>
            <w:r w:rsidRPr="002B11FD">
              <w:rPr>
                <w:kern w:val="2"/>
                <w:sz w:val="22"/>
                <w:szCs w:val="22"/>
              </w:rPr>
              <w:t xml:space="preserve">9.7.1. Jeigu Tiekėjas nevykdo arba nepasiekia pirkimo dokumentuose nustatytų kokybinių kriterijų Sutarties vykdymo ir(ar) prekių garantinio laikotarpio metu, Pirkėjas Tiekėjui skaičiuoja 0,02 (dvi šimtosios) procento dydžio netesybas už kiekvieną dieną nuo Prekių kainos be PVM. </w:t>
            </w:r>
          </w:p>
          <w:p w14:paraId="7FE6153A" w14:textId="77777777" w:rsidR="00821AF6" w:rsidRPr="002B11FD" w:rsidRDefault="00821AF6" w:rsidP="003254AA">
            <w:pPr>
              <w:jc w:val="both"/>
              <w:rPr>
                <w:kern w:val="2"/>
                <w:sz w:val="22"/>
                <w:szCs w:val="22"/>
              </w:rPr>
            </w:pPr>
            <w:r w:rsidRPr="002B11FD">
              <w:rPr>
                <w:kern w:val="2"/>
                <w:sz w:val="22"/>
                <w:szCs w:val="22"/>
              </w:rPr>
              <w:t>9.7.2. Tiekėjas privalo sumokėti Pirkėjui netesybas per 30 (trisdešimt) kalendorinių dienų nuo Pirkėjo pareikalavimo.</w:t>
            </w:r>
          </w:p>
          <w:p w14:paraId="3BA88490" w14:textId="3770DAAF" w:rsidR="005A5832" w:rsidRPr="002B11FD" w:rsidRDefault="005A5832">
            <w:pPr>
              <w:rPr>
                <w:color w:val="4472C4"/>
                <w:kern w:val="2"/>
                <w:sz w:val="22"/>
                <w:szCs w:val="22"/>
              </w:rPr>
            </w:pPr>
          </w:p>
        </w:tc>
      </w:tr>
      <w:tr w:rsidR="005A5832" w:rsidRPr="002B11FD" w14:paraId="676CBEAC" w14:textId="77777777" w:rsidTr="001A6409">
        <w:trPr>
          <w:trHeight w:val="300"/>
        </w:trPr>
        <w:tc>
          <w:tcPr>
            <w:tcW w:w="2972" w:type="dxa"/>
          </w:tcPr>
          <w:p w14:paraId="4CE363EA" w14:textId="77777777" w:rsidR="005A5832" w:rsidRPr="00F348DD" w:rsidRDefault="00A10867">
            <w:pPr>
              <w:rPr>
                <w:b/>
                <w:bCs/>
                <w:kern w:val="2"/>
                <w:sz w:val="22"/>
                <w:szCs w:val="22"/>
              </w:rPr>
            </w:pPr>
            <w:r w:rsidRPr="00F348DD">
              <w:rPr>
                <w:b/>
                <w:bCs/>
                <w:kern w:val="2"/>
                <w:sz w:val="22"/>
                <w:szCs w:val="22"/>
              </w:rPr>
              <w:t xml:space="preserve">9.8. </w:t>
            </w:r>
            <w:r w:rsidRPr="002B11FD">
              <w:rPr>
                <w:b/>
                <w:bCs/>
                <w:kern w:val="2"/>
                <w:sz w:val="22"/>
                <w:szCs w:val="22"/>
              </w:rPr>
              <w:t>Tiekėjui taikomos netesybos dėl Sutarties įvykdymo užtikrinimo nepratęsimo</w:t>
            </w:r>
          </w:p>
        </w:tc>
        <w:tc>
          <w:tcPr>
            <w:tcW w:w="6563" w:type="dxa"/>
            <w:gridSpan w:val="2"/>
          </w:tcPr>
          <w:p w14:paraId="4A7CD39C" w14:textId="77777777" w:rsidR="005A5832" w:rsidRPr="002B11FD" w:rsidRDefault="00A10867">
            <w:pPr>
              <w:rPr>
                <w:kern w:val="2"/>
                <w:sz w:val="22"/>
                <w:szCs w:val="22"/>
              </w:rPr>
            </w:pPr>
            <w:r w:rsidRPr="002B11FD">
              <w:rPr>
                <w:kern w:val="2"/>
                <w:sz w:val="22"/>
                <w:szCs w:val="22"/>
              </w:rPr>
              <w:t>Netaikoma</w:t>
            </w:r>
          </w:p>
          <w:p w14:paraId="436727C0" w14:textId="760F43A6" w:rsidR="005A5832" w:rsidRPr="002B11FD" w:rsidRDefault="005A5832">
            <w:pPr>
              <w:rPr>
                <w:color w:val="4472C4"/>
                <w:kern w:val="2"/>
                <w:sz w:val="22"/>
                <w:szCs w:val="22"/>
                <w:lang w:val="en-US"/>
              </w:rPr>
            </w:pPr>
          </w:p>
        </w:tc>
      </w:tr>
      <w:tr w:rsidR="00C12E6F" w:rsidRPr="002B11FD" w14:paraId="5BA2584F" w14:textId="77777777" w:rsidTr="001A6409">
        <w:trPr>
          <w:trHeight w:val="300"/>
        </w:trPr>
        <w:tc>
          <w:tcPr>
            <w:tcW w:w="2972" w:type="dxa"/>
          </w:tcPr>
          <w:p w14:paraId="51DBC917" w14:textId="77777777" w:rsidR="00C12E6F" w:rsidRPr="002B11FD" w:rsidRDefault="00C12E6F" w:rsidP="00C12E6F">
            <w:pPr>
              <w:rPr>
                <w:b/>
                <w:bCs/>
                <w:kern w:val="2"/>
                <w:sz w:val="22"/>
                <w:szCs w:val="22"/>
                <w:lang w:val="en-US"/>
              </w:rPr>
            </w:pPr>
            <w:r w:rsidRPr="002B11FD">
              <w:rPr>
                <w:b/>
                <w:bCs/>
                <w:kern w:val="2"/>
                <w:sz w:val="22"/>
                <w:szCs w:val="22"/>
                <w:lang w:val="en-US"/>
              </w:rPr>
              <w:t xml:space="preserve">9.9. </w:t>
            </w:r>
            <w:r w:rsidRPr="002B11FD">
              <w:rPr>
                <w:b/>
                <w:bCs/>
                <w:kern w:val="2"/>
                <w:sz w:val="22"/>
                <w:szCs w:val="22"/>
              </w:rPr>
              <w:t>Kitos netesybos</w:t>
            </w:r>
          </w:p>
        </w:tc>
        <w:tc>
          <w:tcPr>
            <w:tcW w:w="6563" w:type="dxa"/>
            <w:gridSpan w:val="2"/>
          </w:tcPr>
          <w:p w14:paraId="4468631E" w14:textId="77777777" w:rsidR="00C12E6F" w:rsidRPr="002B11FD" w:rsidRDefault="00C12E6F" w:rsidP="00C12E6F">
            <w:pPr>
              <w:rPr>
                <w:kern w:val="2"/>
                <w:sz w:val="22"/>
                <w:szCs w:val="22"/>
              </w:rPr>
            </w:pPr>
            <w:r w:rsidRPr="002B11FD">
              <w:rPr>
                <w:kern w:val="2"/>
                <w:sz w:val="22"/>
                <w:szCs w:val="22"/>
              </w:rPr>
              <w:t>Netaikoma</w:t>
            </w:r>
          </w:p>
          <w:p w14:paraId="77BE53D0" w14:textId="2A095E03" w:rsidR="00C12E6F" w:rsidRPr="002B11FD" w:rsidRDefault="00C12E6F" w:rsidP="00C12E6F">
            <w:pPr>
              <w:rPr>
                <w:color w:val="4472C4"/>
                <w:kern w:val="2"/>
                <w:sz w:val="22"/>
                <w:szCs w:val="22"/>
              </w:rPr>
            </w:pPr>
          </w:p>
        </w:tc>
      </w:tr>
      <w:tr w:rsidR="00C12E6F" w:rsidRPr="002B11FD" w14:paraId="13FBB88C" w14:textId="77777777">
        <w:trPr>
          <w:trHeight w:val="300"/>
        </w:trPr>
        <w:tc>
          <w:tcPr>
            <w:tcW w:w="9535" w:type="dxa"/>
            <w:gridSpan w:val="3"/>
          </w:tcPr>
          <w:p w14:paraId="7E22B160" w14:textId="77777777" w:rsidR="00C12E6F" w:rsidRPr="002B11FD" w:rsidRDefault="00C12E6F" w:rsidP="00C12E6F">
            <w:pPr>
              <w:jc w:val="center"/>
              <w:rPr>
                <w:b/>
                <w:bCs/>
                <w:kern w:val="2"/>
                <w:sz w:val="22"/>
                <w:szCs w:val="22"/>
              </w:rPr>
            </w:pPr>
            <w:r w:rsidRPr="002B11FD">
              <w:rPr>
                <w:b/>
                <w:bCs/>
                <w:kern w:val="2"/>
                <w:sz w:val="22"/>
                <w:szCs w:val="22"/>
              </w:rPr>
              <w:t>10. SUTARTIES GALIOJIMAS IR KEITIMAS</w:t>
            </w:r>
          </w:p>
        </w:tc>
      </w:tr>
      <w:tr w:rsidR="00C12E6F" w:rsidRPr="002B11FD" w14:paraId="4AC5738B" w14:textId="77777777" w:rsidTr="001A6409">
        <w:trPr>
          <w:trHeight w:val="300"/>
        </w:trPr>
        <w:tc>
          <w:tcPr>
            <w:tcW w:w="2972" w:type="dxa"/>
          </w:tcPr>
          <w:p w14:paraId="3AE39253" w14:textId="77777777" w:rsidR="00C12E6F" w:rsidRPr="002B11FD" w:rsidRDefault="00C12E6F" w:rsidP="00C12E6F">
            <w:pPr>
              <w:rPr>
                <w:b/>
                <w:bCs/>
                <w:kern w:val="2"/>
                <w:sz w:val="22"/>
                <w:szCs w:val="22"/>
              </w:rPr>
            </w:pPr>
            <w:r w:rsidRPr="002B11FD">
              <w:rPr>
                <w:b/>
                <w:bCs/>
                <w:kern w:val="2"/>
                <w:sz w:val="22"/>
                <w:szCs w:val="22"/>
              </w:rPr>
              <w:t>10.1. Sutarties sudarymas ir įsigaliojimas</w:t>
            </w:r>
          </w:p>
        </w:tc>
        <w:tc>
          <w:tcPr>
            <w:tcW w:w="6563" w:type="dxa"/>
            <w:gridSpan w:val="2"/>
          </w:tcPr>
          <w:p w14:paraId="69682FF2" w14:textId="77777777" w:rsidR="00C12E6F" w:rsidRPr="002532F1" w:rsidRDefault="00C12E6F" w:rsidP="002D0026">
            <w:pPr>
              <w:jc w:val="both"/>
              <w:rPr>
                <w:kern w:val="2"/>
                <w:sz w:val="22"/>
                <w:szCs w:val="22"/>
              </w:rPr>
            </w:pPr>
            <w:r w:rsidRPr="002532F1">
              <w:rPr>
                <w:kern w:val="2"/>
                <w:sz w:val="22"/>
                <w:szCs w:val="22"/>
              </w:rPr>
              <w:t>Ši Sutartis laikoma sudaryta ir įsigalioja nuo Sutarties pasirašymo dienos (antrosios Šalies pasirašymo dieną).</w:t>
            </w:r>
          </w:p>
          <w:p w14:paraId="5DBA2FB7" w14:textId="2B69F1C3" w:rsidR="00C12E6F" w:rsidRPr="002B11FD" w:rsidRDefault="00C12E6F" w:rsidP="002D0585">
            <w:pPr>
              <w:jc w:val="both"/>
              <w:rPr>
                <w:color w:val="4472C4"/>
                <w:kern w:val="2"/>
                <w:sz w:val="22"/>
                <w:szCs w:val="22"/>
              </w:rPr>
            </w:pPr>
            <w:r w:rsidRPr="002532F1">
              <w:rPr>
                <w:color w:val="000000"/>
                <w:kern w:val="2"/>
                <w:sz w:val="22"/>
                <w:szCs w:val="22"/>
              </w:rPr>
              <w:t xml:space="preserve">Sutartis galioja iki visiško prievolių įvykdymo (kol bus išnaudota Pradinės Sutarties vertė, bet jos terminas negali būti ilgesnis kaip </w:t>
            </w:r>
            <w:r w:rsidR="00CB10C5">
              <w:rPr>
                <w:b/>
                <w:bCs/>
                <w:kern w:val="2"/>
                <w:sz w:val="22"/>
                <w:szCs w:val="22"/>
              </w:rPr>
              <w:t>2</w:t>
            </w:r>
            <w:r w:rsidR="00535BF2" w:rsidRPr="006F64BF">
              <w:rPr>
                <w:b/>
                <w:bCs/>
                <w:kern w:val="2"/>
                <w:sz w:val="22"/>
                <w:szCs w:val="22"/>
              </w:rPr>
              <w:t xml:space="preserve"> </w:t>
            </w:r>
            <w:r w:rsidR="00F32C9A" w:rsidRPr="006F64BF">
              <w:rPr>
                <w:b/>
                <w:bCs/>
                <w:i/>
                <w:iCs/>
                <w:kern w:val="2"/>
                <w:sz w:val="22"/>
                <w:szCs w:val="22"/>
              </w:rPr>
              <w:t>(</w:t>
            </w:r>
            <w:r w:rsidR="00CB10C5">
              <w:rPr>
                <w:b/>
                <w:bCs/>
                <w:i/>
                <w:iCs/>
                <w:kern w:val="2"/>
                <w:sz w:val="22"/>
                <w:szCs w:val="22"/>
              </w:rPr>
              <w:t>du</w:t>
            </w:r>
            <w:r w:rsidR="00F32C9A" w:rsidRPr="006F64BF">
              <w:rPr>
                <w:b/>
                <w:bCs/>
                <w:i/>
                <w:iCs/>
                <w:kern w:val="2"/>
                <w:sz w:val="22"/>
                <w:szCs w:val="22"/>
              </w:rPr>
              <w:t xml:space="preserve">) </w:t>
            </w:r>
            <w:r w:rsidR="00F32C9A" w:rsidRPr="006F64BF">
              <w:rPr>
                <w:b/>
                <w:bCs/>
                <w:kern w:val="2"/>
                <w:sz w:val="22"/>
                <w:szCs w:val="22"/>
              </w:rPr>
              <w:t>mėnesi</w:t>
            </w:r>
            <w:r w:rsidR="006F64BF">
              <w:rPr>
                <w:b/>
                <w:bCs/>
                <w:kern w:val="2"/>
                <w:sz w:val="22"/>
                <w:szCs w:val="22"/>
              </w:rPr>
              <w:t>ai</w:t>
            </w:r>
            <w:r w:rsidR="00F32C9A" w:rsidRPr="006F64BF">
              <w:rPr>
                <w:b/>
                <w:bCs/>
                <w:kern w:val="2"/>
                <w:sz w:val="22"/>
                <w:szCs w:val="22"/>
              </w:rPr>
              <w:t>.</w:t>
            </w:r>
          </w:p>
        </w:tc>
      </w:tr>
      <w:tr w:rsidR="00C12E6F" w:rsidRPr="002B11FD" w14:paraId="6D4B86DC" w14:textId="77777777" w:rsidTr="001A6409">
        <w:trPr>
          <w:trHeight w:val="300"/>
        </w:trPr>
        <w:tc>
          <w:tcPr>
            <w:tcW w:w="2972" w:type="dxa"/>
          </w:tcPr>
          <w:p w14:paraId="13EE8333" w14:textId="77777777" w:rsidR="00C12E6F" w:rsidRPr="002B11FD" w:rsidRDefault="00C12E6F" w:rsidP="00C12E6F">
            <w:pPr>
              <w:rPr>
                <w:b/>
                <w:bCs/>
                <w:kern w:val="2"/>
                <w:sz w:val="22"/>
                <w:szCs w:val="22"/>
              </w:rPr>
            </w:pPr>
            <w:r w:rsidRPr="002B11FD">
              <w:rPr>
                <w:b/>
                <w:bCs/>
                <w:kern w:val="2"/>
                <w:sz w:val="22"/>
                <w:szCs w:val="22"/>
              </w:rPr>
              <w:t>10.2. Sutarties galiojimo termino pratęsimas</w:t>
            </w:r>
          </w:p>
        </w:tc>
        <w:tc>
          <w:tcPr>
            <w:tcW w:w="6563" w:type="dxa"/>
            <w:gridSpan w:val="2"/>
          </w:tcPr>
          <w:p w14:paraId="402BFDFD" w14:textId="77777777" w:rsidR="00C12E6F" w:rsidRPr="002B11FD" w:rsidRDefault="00C12E6F" w:rsidP="00C12E6F">
            <w:pPr>
              <w:rPr>
                <w:kern w:val="2"/>
                <w:sz w:val="22"/>
                <w:szCs w:val="22"/>
              </w:rPr>
            </w:pPr>
            <w:r w:rsidRPr="002B11FD">
              <w:rPr>
                <w:kern w:val="2"/>
                <w:sz w:val="22"/>
                <w:szCs w:val="22"/>
              </w:rPr>
              <w:t>Netaikoma</w:t>
            </w:r>
          </w:p>
          <w:p w14:paraId="57121F67" w14:textId="5F46013A" w:rsidR="00C12E6F" w:rsidRPr="002B11FD" w:rsidRDefault="00C12E6F" w:rsidP="00C12E6F">
            <w:pPr>
              <w:rPr>
                <w:kern w:val="2"/>
                <w:sz w:val="22"/>
                <w:szCs w:val="22"/>
              </w:rPr>
            </w:pPr>
          </w:p>
        </w:tc>
      </w:tr>
      <w:tr w:rsidR="00C12E6F" w:rsidRPr="002B11FD" w14:paraId="58229EB7" w14:textId="77777777">
        <w:trPr>
          <w:trHeight w:val="300"/>
        </w:trPr>
        <w:tc>
          <w:tcPr>
            <w:tcW w:w="9535" w:type="dxa"/>
            <w:gridSpan w:val="3"/>
          </w:tcPr>
          <w:p w14:paraId="05819AF7" w14:textId="77777777" w:rsidR="00C12E6F" w:rsidRPr="002B11FD" w:rsidRDefault="00C12E6F" w:rsidP="00C12E6F">
            <w:pPr>
              <w:jc w:val="center"/>
              <w:rPr>
                <w:b/>
                <w:bCs/>
                <w:kern w:val="2"/>
                <w:sz w:val="22"/>
                <w:szCs w:val="22"/>
              </w:rPr>
            </w:pPr>
            <w:r w:rsidRPr="002B11FD">
              <w:rPr>
                <w:b/>
                <w:bCs/>
                <w:kern w:val="2"/>
                <w:sz w:val="22"/>
                <w:szCs w:val="22"/>
              </w:rPr>
              <w:t>11. SUTARTIES NUTRAUKIMAS</w:t>
            </w:r>
          </w:p>
        </w:tc>
      </w:tr>
      <w:tr w:rsidR="00C12E6F" w:rsidRPr="002B11FD" w14:paraId="29559900" w14:textId="77777777" w:rsidTr="00B849E4">
        <w:trPr>
          <w:trHeight w:val="300"/>
        </w:trPr>
        <w:tc>
          <w:tcPr>
            <w:tcW w:w="2972" w:type="dxa"/>
          </w:tcPr>
          <w:p w14:paraId="432FBA08" w14:textId="77777777" w:rsidR="00C12E6F" w:rsidRPr="002B11FD" w:rsidRDefault="00C12E6F" w:rsidP="00C12E6F">
            <w:pPr>
              <w:rPr>
                <w:b/>
                <w:bCs/>
                <w:kern w:val="2"/>
                <w:sz w:val="22"/>
                <w:szCs w:val="22"/>
              </w:rPr>
            </w:pPr>
            <w:r w:rsidRPr="002B11FD">
              <w:rPr>
                <w:b/>
                <w:bCs/>
                <w:kern w:val="2"/>
                <w:sz w:val="22"/>
                <w:szCs w:val="22"/>
              </w:rPr>
              <w:t>11.1. Sutarties nutraukimo pagrindai</w:t>
            </w:r>
          </w:p>
        </w:tc>
        <w:tc>
          <w:tcPr>
            <w:tcW w:w="6563" w:type="dxa"/>
            <w:gridSpan w:val="2"/>
          </w:tcPr>
          <w:p w14:paraId="063B3B10" w14:textId="5EC0C977" w:rsidR="00C12E6F" w:rsidRPr="002B11FD" w:rsidRDefault="00C12E6F" w:rsidP="00C12E6F">
            <w:pPr>
              <w:rPr>
                <w:kern w:val="2"/>
                <w:sz w:val="22"/>
                <w:szCs w:val="22"/>
              </w:rPr>
            </w:pPr>
            <w:r w:rsidRPr="002B11FD">
              <w:rPr>
                <w:kern w:val="2"/>
                <w:sz w:val="22"/>
                <w:szCs w:val="22"/>
              </w:rPr>
              <w:t>Sutartis gali būti nutraukiama rašytiniu Šalių susitarimu arba vienašališkai, Bendrosiose sąlygose nustatyta tvarka.</w:t>
            </w:r>
          </w:p>
        </w:tc>
      </w:tr>
      <w:tr w:rsidR="00C12E6F" w:rsidRPr="002B11FD" w14:paraId="44D7EB1B" w14:textId="77777777" w:rsidTr="00B849E4">
        <w:trPr>
          <w:trHeight w:val="300"/>
        </w:trPr>
        <w:tc>
          <w:tcPr>
            <w:tcW w:w="2972" w:type="dxa"/>
          </w:tcPr>
          <w:p w14:paraId="53DB53B7" w14:textId="77777777" w:rsidR="00C12E6F" w:rsidRPr="002B11FD" w:rsidRDefault="00C12E6F" w:rsidP="00C12E6F">
            <w:pPr>
              <w:rPr>
                <w:b/>
                <w:bCs/>
                <w:kern w:val="2"/>
                <w:sz w:val="22"/>
                <w:szCs w:val="22"/>
              </w:rPr>
            </w:pPr>
            <w:r w:rsidRPr="002B11FD">
              <w:rPr>
                <w:b/>
                <w:bCs/>
                <w:kern w:val="2"/>
                <w:sz w:val="22"/>
                <w:szCs w:val="22"/>
              </w:rPr>
              <w:lastRenderedPageBreak/>
              <w:t>11.2. Esminiai Sutarties pažeidimai</w:t>
            </w:r>
          </w:p>
          <w:p w14:paraId="20276E98" w14:textId="77777777" w:rsidR="00C12E6F" w:rsidRPr="002B11FD" w:rsidRDefault="00C12E6F" w:rsidP="00C12E6F">
            <w:pPr>
              <w:rPr>
                <w:b/>
                <w:bCs/>
                <w:kern w:val="2"/>
                <w:sz w:val="22"/>
                <w:szCs w:val="22"/>
              </w:rPr>
            </w:pPr>
          </w:p>
        </w:tc>
        <w:tc>
          <w:tcPr>
            <w:tcW w:w="6563" w:type="dxa"/>
            <w:gridSpan w:val="2"/>
          </w:tcPr>
          <w:p w14:paraId="2D59F466" w14:textId="5445EC3A" w:rsidR="00C12E6F" w:rsidRPr="002B11FD" w:rsidRDefault="00C12E6F" w:rsidP="00C12E6F">
            <w:pPr>
              <w:rPr>
                <w:kern w:val="2"/>
                <w:sz w:val="22"/>
                <w:szCs w:val="22"/>
              </w:rPr>
            </w:pPr>
            <w:r w:rsidRPr="002B11FD">
              <w:rPr>
                <w:kern w:val="2"/>
                <w:sz w:val="22"/>
                <w:szCs w:val="22"/>
              </w:rPr>
              <w:t>11.2.1. jeigu Tiekėjas nevykdo prisiimtų įsipareigojimų už Sutartyje nustatytą Sutarties kainą;</w:t>
            </w:r>
          </w:p>
          <w:p w14:paraId="6F01C1A5" w14:textId="642A6E7C" w:rsidR="00C12E6F" w:rsidRPr="002B11FD" w:rsidRDefault="00C12E6F" w:rsidP="00C12E6F">
            <w:pPr>
              <w:rPr>
                <w:kern w:val="2"/>
                <w:sz w:val="22"/>
                <w:szCs w:val="22"/>
              </w:rPr>
            </w:pPr>
            <w:r w:rsidRPr="002B11FD">
              <w:rPr>
                <w:kern w:val="2"/>
                <w:sz w:val="22"/>
                <w:szCs w:val="22"/>
              </w:rPr>
              <w:t xml:space="preserve">11.2.2. </w:t>
            </w:r>
            <w:r w:rsidR="00BD2A2F" w:rsidRPr="002B11FD">
              <w:rPr>
                <w:kern w:val="2"/>
                <w:sz w:val="22"/>
                <w:szCs w:val="22"/>
              </w:rPr>
              <w:t>netaikoma;</w:t>
            </w:r>
          </w:p>
          <w:p w14:paraId="316ED9EB" w14:textId="27849FDE" w:rsidR="00C12E6F" w:rsidRPr="002B11FD" w:rsidRDefault="00C12E6F" w:rsidP="00C12E6F">
            <w:pPr>
              <w:rPr>
                <w:kern w:val="2"/>
                <w:sz w:val="22"/>
                <w:szCs w:val="22"/>
              </w:rPr>
            </w:pPr>
            <w:r w:rsidRPr="002B11FD">
              <w:rPr>
                <w:kern w:val="2"/>
                <w:sz w:val="22"/>
                <w:szCs w:val="22"/>
              </w:rPr>
              <w:t xml:space="preserve">11.2.3. </w:t>
            </w:r>
            <w:r w:rsidR="00BD2A2F" w:rsidRPr="002B11FD">
              <w:rPr>
                <w:kern w:val="2"/>
                <w:sz w:val="22"/>
                <w:szCs w:val="22"/>
              </w:rPr>
              <w:t>netaikoma;</w:t>
            </w:r>
          </w:p>
          <w:p w14:paraId="04AAD355" w14:textId="058AAE1B" w:rsidR="00C12E6F" w:rsidRPr="002B11FD" w:rsidRDefault="00C12E6F" w:rsidP="00C12E6F">
            <w:pPr>
              <w:spacing w:line="257" w:lineRule="auto"/>
              <w:jc w:val="both"/>
              <w:rPr>
                <w:rFonts w:eastAsia="Arial"/>
                <w:kern w:val="2"/>
                <w:sz w:val="22"/>
                <w:szCs w:val="22"/>
                <w:lang w:val="lt"/>
              </w:rPr>
            </w:pPr>
            <w:r w:rsidRPr="002B11FD">
              <w:rPr>
                <w:rFonts w:eastAsia="Arial"/>
                <w:kern w:val="2"/>
                <w:sz w:val="22"/>
                <w:szCs w:val="22"/>
                <w:lang w:val="lt"/>
              </w:rPr>
              <w:t xml:space="preserve">11.2.4. jeigu Tiekėjas nesilaiko Sutartyje nustatytų Prekių tiekimo terminų 2 </w:t>
            </w:r>
            <w:r w:rsidRPr="002B11FD">
              <w:rPr>
                <w:rFonts w:eastAsia="Arial"/>
                <w:i/>
                <w:iCs/>
                <w:kern w:val="2"/>
                <w:sz w:val="22"/>
                <w:szCs w:val="22"/>
                <w:lang w:val="lt"/>
              </w:rPr>
              <w:t>(du)</w:t>
            </w:r>
            <w:r w:rsidRPr="002B11FD">
              <w:rPr>
                <w:rFonts w:eastAsia="Arial"/>
                <w:kern w:val="2"/>
                <w:sz w:val="22"/>
                <w:szCs w:val="22"/>
                <w:lang w:val="lt"/>
              </w:rPr>
              <w:t xml:space="preserve"> kartus iš eilės arba vėluoja pristatyti Prekes daugiau nei 20 </w:t>
            </w:r>
            <w:r w:rsidRPr="002B11FD">
              <w:rPr>
                <w:rFonts w:eastAsia="Arial"/>
                <w:i/>
                <w:iCs/>
                <w:kern w:val="2"/>
                <w:sz w:val="22"/>
                <w:szCs w:val="22"/>
                <w:lang w:val="lt"/>
              </w:rPr>
              <w:t xml:space="preserve">(dvidešimt) </w:t>
            </w:r>
            <w:r w:rsidRPr="002B11FD">
              <w:rPr>
                <w:rFonts w:eastAsia="Arial"/>
                <w:kern w:val="2"/>
                <w:sz w:val="22"/>
                <w:szCs w:val="22"/>
                <w:lang w:val="lt"/>
              </w:rPr>
              <w:t>kalendorinių dienų Sutartyje nustatyt</w:t>
            </w:r>
            <w:r w:rsidR="00917DE1">
              <w:rPr>
                <w:rFonts w:eastAsia="Arial"/>
                <w:kern w:val="2"/>
                <w:sz w:val="22"/>
                <w:szCs w:val="22"/>
                <w:lang w:val="lt"/>
              </w:rPr>
              <w:t>ą</w:t>
            </w:r>
            <w:r w:rsidRPr="002B11FD">
              <w:rPr>
                <w:rFonts w:eastAsia="Arial"/>
                <w:kern w:val="2"/>
                <w:sz w:val="22"/>
                <w:szCs w:val="22"/>
                <w:lang w:val="lt"/>
              </w:rPr>
              <w:t xml:space="preserve"> Prekių pristatymo termin</w:t>
            </w:r>
            <w:r w:rsidR="00917DE1">
              <w:rPr>
                <w:rFonts w:eastAsia="Arial"/>
                <w:kern w:val="2"/>
                <w:sz w:val="22"/>
                <w:szCs w:val="22"/>
                <w:lang w:val="lt"/>
              </w:rPr>
              <w:t>ą</w:t>
            </w:r>
            <w:r w:rsidRPr="002B11FD">
              <w:rPr>
                <w:rFonts w:eastAsia="Arial"/>
                <w:kern w:val="2"/>
                <w:sz w:val="22"/>
                <w:szCs w:val="22"/>
                <w:lang w:val="lt"/>
              </w:rPr>
              <w:t>;</w:t>
            </w:r>
          </w:p>
          <w:p w14:paraId="287A17E2" w14:textId="77777777" w:rsidR="00C12E6F" w:rsidRPr="002B11FD" w:rsidRDefault="00C12E6F" w:rsidP="00C12E6F">
            <w:pPr>
              <w:tabs>
                <w:tab w:val="left" w:pos="567"/>
                <w:tab w:val="left" w:pos="851"/>
                <w:tab w:val="left" w:pos="992"/>
                <w:tab w:val="left" w:pos="1134"/>
              </w:tabs>
              <w:spacing w:line="257" w:lineRule="auto"/>
              <w:jc w:val="both"/>
              <w:rPr>
                <w:rFonts w:eastAsia="Arial"/>
                <w:kern w:val="2"/>
                <w:sz w:val="22"/>
                <w:szCs w:val="22"/>
                <w:lang w:val="lt"/>
              </w:rPr>
            </w:pPr>
            <w:r w:rsidRPr="002B11FD">
              <w:rPr>
                <w:rFonts w:eastAsia="Arial"/>
                <w:kern w:val="2"/>
                <w:sz w:val="22"/>
                <w:szCs w:val="22"/>
                <w:lang w:val="lt"/>
              </w:rPr>
              <w:t xml:space="preserve">11.2.5. jeigu Tiekėjas pažeidžia Prekių pristatymo terminus ir priskaičiuotų netesybų už vėlavimą suma viršija 20 </w:t>
            </w:r>
            <w:r w:rsidRPr="002B11FD">
              <w:rPr>
                <w:rFonts w:eastAsia="Arial"/>
                <w:i/>
                <w:iCs/>
                <w:kern w:val="2"/>
                <w:sz w:val="22"/>
                <w:szCs w:val="22"/>
                <w:lang w:val="lt"/>
              </w:rPr>
              <w:t xml:space="preserve">(dvidešimt) </w:t>
            </w:r>
            <w:r w:rsidRPr="002B11FD">
              <w:rPr>
                <w:rFonts w:eastAsia="Arial"/>
                <w:kern w:val="2"/>
                <w:sz w:val="22"/>
                <w:szCs w:val="22"/>
                <w:lang w:val="lt"/>
              </w:rPr>
              <w:t>proc. Pradinės sutarties vertės;</w:t>
            </w:r>
          </w:p>
          <w:p w14:paraId="6EF2EED3" w14:textId="77777777" w:rsidR="00C12E6F" w:rsidRPr="002B11FD" w:rsidRDefault="00C12E6F" w:rsidP="00C12E6F">
            <w:pPr>
              <w:tabs>
                <w:tab w:val="left" w:pos="567"/>
                <w:tab w:val="left" w:pos="851"/>
                <w:tab w:val="left" w:pos="992"/>
                <w:tab w:val="left" w:pos="1134"/>
              </w:tabs>
              <w:spacing w:line="257" w:lineRule="auto"/>
              <w:jc w:val="both"/>
              <w:rPr>
                <w:rFonts w:eastAsia="Arial"/>
                <w:kern w:val="2"/>
                <w:sz w:val="22"/>
                <w:szCs w:val="22"/>
                <w:lang w:val="lt"/>
              </w:rPr>
            </w:pPr>
            <w:r w:rsidRPr="002B11FD">
              <w:rPr>
                <w:rFonts w:eastAsia="Arial"/>
                <w:kern w:val="2"/>
                <w:sz w:val="22"/>
                <w:szCs w:val="22"/>
                <w:lang w:val="lt"/>
              </w:rPr>
              <w:t>11.2.6. Tiekėjas pažeidžia Prekių pristatymo terminus ir dėl Prekių pristatymo vėlavimo Prekės tampa nebereikalingos;</w:t>
            </w:r>
          </w:p>
          <w:p w14:paraId="78C0F78E" w14:textId="77777777" w:rsidR="00C12E6F" w:rsidRPr="002B11FD" w:rsidRDefault="00C12E6F" w:rsidP="00C12E6F">
            <w:pPr>
              <w:tabs>
                <w:tab w:val="left" w:pos="567"/>
                <w:tab w:val="left" w:pos="851"/>
                <w:tab w:val="left" w:pos="992"/>
                <w:tab w:val="left" w:pos="1134"/>
              </w:tabs>
              <w:spacing w:line="257" w:lineRule="auto"/>
              <w:jc w:val="both"/>
              <w:rPr>
                <w:rFonts w:eastAsia="Arial"/>
                <w:kern w:val="2"/>
                <w:sz w:val="22"/>
                <w:szCs w:val="22"/>
                <w:lang w:val="lt"/>
              </w:rPr>
            </w:pPr>
            <w:r w:rsidRPr="002B11FD">
              <w:rPr>
                <w:rFonts w:eastAsia="Arial"/>
                <w:kern w:val="2"/>
                <w:sz w:val="22"/>
                <w:szCs w:val="22"/>
                <w:lang w:val="lt"/>
              </w:rPr>
              <w:t xml:space="preserve">11.2.7. Tiekėjas daugiau kaip 2 </w:t>
            </w:r>
            <w:r w:rsidRPr="002B11FD">
              <w:rPr>
                <w:rFonts w:eastAsia="Arial"/>
                <w:i/>
                <w:iCs/>
                <w:kern w:val="2"/>
                <w:sz w:val="22"/>
                <w:szCs w:val="22"/>
                <w:lang w:val="lt"/>
              </w:rPr>
              <w:t>(du)</w:t>
            </w:r>
            <w:r w:rsidRPr="002B11FD">
              <w:rPr>
                <w:rFonts w:eastAsia="Arial"/>
                <w:kern w:val="2"/>
                <w:sz w:val="22"/>
                <w:szCs w:val="22"/>
                <w:lang w:val="lt"/>
              </w:rPr>
              <w:t xml:space="preserve"> kartus pristato Prekes, kurios neatitinka Sutartyje ir (ar) Įstatymuose nustatytų reikalavimų Prekėms;</w:t>
            </w:r>
          </w:p>
          <w:p w14:paraId="1DE5F9CD" w14:textId="5F54E994" w:rsidR="00C12E6F" w:rsidRPr="002B11FD" w:rsidRDefault="00C12E6F" w:rsidP="00C12E6F">
            <w:pPr>
              <w:tabs>
                <w:tab w:val="left" w:pos="567"/>
                <w:tab w:val="left" w:pos="851"/>
                <w:tab w:val="left" w:pos="992"/>
                <w:tab w:val="left" w:pos="1134"/>
              </w:tabs>
              <w:spacing w:line="257" w:lineRule="auto"/>
              <w:jc w:val="both"/>
              <w:rPr>
                <w:rFonts w:eastAsia="Arial"/>
                <w:kern w:val="2"/>
                <w:sz w:val="22"/>
                <w:szCs w:val="22"/>
                <w:lang w:val="lt"/>
              </w:rPr>
            </w:pPr>
            <w:r w:rsidRPr="002B11FD">
              <w:rPr>
                <w:rFonts w:eastAsia="Arial"/>
                <w:kern w:val="2"/>
                <w:sz w:val="22"/>
                <w:szCs w:val="22"/>
                <w:lang w:val="lt"/>
              </w:rPr>
              <w:t xml:space="preserve">11.2.8. </w:t>
            </w:r>
            <w:r w:rsidR="00BD2A2F" w:rsidRPr="002B11FD">
              <w:rPr>
                <w:kern w:val="2"/>
                <w:sz w:val="22"/>
                <w:szCs w:val="22"/>
              </w:rPr>
              <w:t>netaikoma;</w:t>
            </w:r>
          </w:p>
          <w:p w14:paraId="75D14CB3" w14:textId="77777777" w:rsidR="001871FE" w:rsidRDefault="00C12E6F" w:rsidP="00C12E6F">
            <w:pPr>
              <w:spacing w:line="257" w:lineRule="auto"/>
              <w:rPr>
                <w:rFonts w:eastAsia="Arial"/>
                <w:kern w:val="2"/>
                <w:sz w:val="22"/>
                <w:szCs w:val="22"/>
                <w:lang w:val="lt"/>
              </w:rPr>
            </w:pPr>
            <w:r w:rsidRPr="002B11FD">
              <w:rPr>
                <w:rFonts w:eastAsia="Arial"/>
                <w:kern w:val="2"/>
                <w:sz w:val="22"/>
                <w:szCs w:val="22"/>
                <w:lang w:val="lt"/>
              </w:rPr>
              <w:t xml:space="preserve">11.2.9. </w:t>
            </w:r>
            <w:r w:rsidR="001871FE" w:rsidRPr="002B11FD">
              <w:rPr>
                <w:kern w:val="2"/>
                <w:sz w:val="22"/>
                <w:szCs w:val="22"/>
              </w:rPr>
              <w:t>netaikoma</w:t>
            </w:r>
            <w:r w:rsidR="001871FE" w:rsidRPr="002B11FD">
              <w:rPr>
                <w:rFonts w:eastAsia="Arial"/>
                <w:kern w:val="2"/>
                <w:sz w:val="22"/>
                <w:szCs w:val="22"/>
                <w:lang w:val="lt"/>
              </w:rPr>
              <w:t xml:space="preserve"> </w:t>
            </w:r>
          </w:p>
          <w:p w14:paraId="75331C77" w14:textId="189886EA" w:rsidR="00C12E6F" w:rsidRPr="002B11FD" w:rsidRDefault="00C12E6F" w:rsidP="00C12E6F">
            <w:pPr>
              <w:spacing w:line="257" w:lineRule="auto"/>
              <w:rPr>
                <w:rFonts w:eastAsia="Arial"/>
                <w:kern w:val="2"/>
                <w:sz w:val="22"/>
                <w:szCs w:val="22"/>
              </w:rPr>
            </w:pPr>
            <w:r w:rsidRPr="002B11FD">
              <w:rPr>
                <w:rFonts w:eastAsia="Arial"/>
                <w:kern w:val="2"/>
                <w:sz w:val="22"/>
                <w:szCs w:val="22"/>
                <w:lang w:val="lt"/>
              </w:rPr>
              <w:t xml:space="preserve">11.2.10. </w:t>
            </w:r>
            <w:r w:rsidR="001871FE" w:rsidRPr="002B11FD">
              <w:rPr>
                <w:kern w:val="2"/>
                <w:sz w:val="22"/>
                <w:szCs w:val="22"/>
              </w:rPr>
              <w:t>netaikoma</w:t>
            </w:r>
          </w:p>
        </w:tc>
      </w:tr>
      <w:tr w:rsidR="00C12E6F" w:rsidRPr="002B11FD" w14:paraId="3B593C7B" w14:textId="77777777" w:rsidTr="00A41838">
        <w:trPr>
          <w:trHeight w:val="300"/>
        </w:trPr>
        <w:tc>
          <w:tcPr>
            <w:tcW w:w="9535" w:type="dxa"/>
            <w:gridSpan w:val="3"/>
            <w:tcBorders>
              <w:bottom w:val="single" w:sz="4" w:space="0" w:color="auto"/>
            </w:tcBorders>
          </w:tcPr>
          <w:p w14:paraId="2A63379D" w14:textId="77777777" w:rsidR="00C12E6F" w:rsidRPr="002B11FD" w:rsidRDefault="00C12E6F" w:rsidP="00C12E6F">
            <w:pPr>
              <w:jc w:val="center"/>
              <w:rPr>
                <w:kern w:val="2"/>
                <w:sz w:val="22"/>
                <w:szCs w:val="22"/>
              </w:rPr>
            </w:pPr>
            <w:r w:rsidRPr="002B11FD">
              <w:rPr>
                <w:b/>
                <w:bCs/>
                <w:kern w:val="2"/>
                <w:sz w:val="22"/>
                <w:szCs w:val="22"/>
              </w:rPr>
              <w:t xml:space="preserve">12. APLINKOSAUGINIAI IR SOCIALINIAI KRITERIJAI </w:t>
            </w:r>
            <w:r w:rsidRPr="002B11FD">
              <w:rPr>
                <w:kern w:val="2"/>
                <w:sz w:val="22"/>
                <w:szCs w:val="22"/>
              </w:rPr>
              <w:t>(taikoma, jeigu aplinkosauginiai ir (arba) socialiniai kriterijai nustatomi kaip Sutarties vykdymo sąlygos)</w:t>
            </w:r>
          </w:p>
        </w:tc>
      </w:tr>
      <w:tr w:rsidR="00C12E6F" w:rsidRPr="002B11FD" w14:paraId="226BC205" w14:textId="77777777" w:rsidTr="00A41838">
        <w:trPr>
          <w:trHeight w:val="300"/>
        </w:trPr>
        <w:tc>
          <w:tcPr>
            <w:tcW w:w="2972" w:type="dxa"/>
            <w:tcBorders>
              <w:bottom w:val="single" w:sz="4" w:space="0" w:color="auto"/>
            </w:tcBorders>
          </w:tcPr>
          <w:p w14:paraId="6972083B" w14:textId="77777777" w:rsidR="00C12E6F" w:rsidRPr="002B11FD" w:rsidRDefault="00C12E6F" w:rsidP="00C12E6F">
            <w:pPr>
              <w:rPr>
                <w:b/>
                <w:bCs/>
                <w:kern w:val="2"/>
                <w:sz w:val="22"/>
                <w:szCs w:val="22"/>
              </w:rPr>
            </w:pPr>
            <w:r w:rsidRPr="002B11FD">
              <w:rPr>
                <w:b/>
                <w:bCs/>
                <w:kern w:val="2"/>
                <w:sz w:val="22"/>
                <w:szCs w:val="22"/>
              </w:rPr>
              <w:t>12.1. Aplinkosauginių kriterijų nustatymo teisinis pagrindas</w:t>
            </w:r>
          </w:p>
        </w:tc>
        <w:tc>
          <w:tcPr>
            <w:tcW w:w="6563" w:type="dxa"/>
            <w:gridSpan w:val="2"/>
            <w:tcBorders>
              <w:bottom w:val="single" w:sz="4" w:space="0" w:color="auto"/>
            </w:tcBorders>
          </w:tcPr>
          <w:p w14:paraId="56B2BF8F" w14:textId="602CEF86" w:rsidR="00C12E6F" w:rsidRPr="00510AE6" w:rsidRDefault="00AF414F" w:rsidP="002D0026">
            <w:pPr>
              <w:jc w:val="both"/>
              <w:rPr>
                <w:b/>
                <w:bCs/>
                <w:kern w:val="2"/>
                <w:sz w:val="22"/>
                <w:szCs w:val="22"/>
              </w:rPr>
            </w:pPr>
            <w:r w:rsidRPr="00510AE6">
              <w:rPr>
                <w:color w:val="000000"/>
                <w:kern w:val="2"/>
                <w:sz w:val="22"/>
                <w:szCs w:val="22"/>
                <w:shd w:val="clear" w:color="auto" w:fill="FFFFFF"/>
              </w:rPr>
              <w:t xml:space="preserve">Aplinkosauginiai kriterijai Prekėms nustatomi vadovaujantis </w:t>
            </w:r>
            <w:r w:rsidRPr="00510AE6">
              <w:rPr>
                <w:color w:val="000000"/>
                <w:kern w:val="2"/>
                <w:sz w:val="22"/>
                <w:szCs w:val="22"/>
              </w:rPr>
              <w:t>Aplinkos apsaugos kriterijų taikymo, vykdant žaliuosius pirkimus, tvarkos aprašo, patvirtinto 2011 m. birželio 28 d. įsakymu D1-508</w:t>
            </w:r>
            <w:r w:rsidRPr="00510AE6">
              <w:rPr>
                <w:color w:val="000000"/>
                <w:kern w:val="2"/>
                <w:sz w:val="22"/>
                <w:szCs w:val="22"/>
                <w:shd w:val="clear" w:color="auto" w:fill="FFFFFF"/>
              </w:rPr>
              <w:t xml:space="preserve"> „Dėl Aplinkos apsaugos kriterijų taikymo, vykdant žaliuosius pirkimus, tvarkos aprašo patvirtinimo“ (toliau – Tvarkos aprašas) 4.1 papunkčiu.</w:t>
            </w:r>
            <w:r w:rsidRPr="00510AE6">
              <w:rPr>
                <w:color w:val="000000"/>
                <w:kern w:val="2"/>
                <w:sz w:val="22"/>
                <w:szCs w:val="22"/>
              </w:rPr>
              <w:t> </w:t>
            </w:r>
          </w:p>
        </w:tc>
      </w:tr>
      <w:tr w:rsidR="00C12E6F" w:rsidRPr="002B11FD" w14:paraId="55AA8D85" w14:textId="77777777" w:rsidTr="00A41838">
        <w:trPr>
          <w:trHeight w:val="300"/>
        </w:trPr>
        <w:tc>
          <w:tcPr>
            <w:tcW w:w="2972" w:type="dxa"/>
            <w:tcBorders>
              <w:top w:val="single" w:sz="4" w:space="0" w:color="auto"/>
              <w:bottom w:val="single" w:sz="4" w:space="0" w:color="auto"/>
              <w:right w:val="single" w:sz="4" w:space="0" w:color="auto"/>
            </w:tcBorders>
          </w:tcPr>
          <w:p w14:paraId="1AFEF0F7" w14:textId="77777777" w:rsidR="00C12E6F" w:rsidRPr="002B11FD" w:rsidRDefault="00C12E6F" w:rsidP="00C12E6F">
            <w:pPr>
              <w:rPr>
                <w:b/>
                <w:bCs/>
                <w:kern w:val="2"/>
                <w:sz w:val="22"/>
                <w:szCs w:val="22"/>
              </w:rPr>
            </w:pPr>
            <w:r w:rsidRPr="002B11FD">
              <w:rPr>
                <w:b/>
                <w:bCs/>
                <w:kern w:val="2"/>
                <w:sz w:val="22"/>
                <w:szCs w:val="22"/>
              </w:rPr>
              <w:t xml:space="preserve">12.2. </w:t>
            </w:r>
            <w:r w:rsidRPr="002B11FD">
              <w:rPr>
                <w:b/>
                <w:bCs/>
                <w:color w:val="000000"/>
                <w:kern w:val="2"/>
                <w:sz w:val="22"/>
                <w:szCs w:val="22"/>
                <w:shd w:val="clear" w:color="auto" w:fill="FFFFFF"/>
              </w:rPr>
              <w:t>Su Prekių pakuotėmis susiję aplinkosauginiai kriterijai</w:t>
            </w:r>
            <w:r w:rsidRPr="002B11FD">
              <w:rPr>
                <w:b/>
                <w:bCs/>
                <w:kern w:val="2"/>
                <w:sz w:val="22"/>
                <w:szCs w:val="22"/>
              </w:rPr>
              <w:t xml:space="preserve"> </w:t>
            </w:r>
          </w:p>
        </w:tc>
        <w:tc>
          <w:tcPr>
            <w:tcW w:w="6563" w:type="dxa"/>
            <w:gridSpan w:val="2"/>
            <w:tcBorders>
              <w:top w:val="single" w:sz="4" w:space="0" w:color="auto"/>
              <w:left w:val="single" w:sz="4" w:space="0" w:color="auto"/>
              <w:bottom w:val="single" w:sz="4" w:space="0" w:color="auto"/>
              <w:right w:val="single" w:sz="4" w:space="0" w:color="auto"/>
            </w:tcBorders>
          </w:tcPr>
          <w:p w14:paraId="40F6D000" w14:textId="77777777" w:rsidR="00C12E6F" w:rsidRPr="002B11FD" w:rsidRDefault="00C12E6F" w:rsidP="00C12E6F">
            <w:pPr>
              <w:rPr>
                <w:kern w:val="2"/>
                <w:sz w:val="22"/>
                <w:szCs w:val="22"/>
                <w:shd w:val="clear" w:color="auto" w:fill="FFFFFF"/>
              </w:rPr>
            </w:pPr>
            <w:r w:rsidRPr="002B11FD">
              <w:rPr>
                <w:kern w:val="2"/>
                <w:sz w:val="22"/>
                <w:szCs w:val="22"/>
                <w:shd w:val="clear" w:color="auto" w:fill="FFFFFF"/>
              </w:rPr>
              <w:t>Netaikoma</w:t>
            </w:r>
          </w:p>
          <w:p w14:paraId="4539CE42" w14:textId="374B12B0" w:rsidR="00C12E6F" w:rsidRPr="002B11FD" w:rsidRDefault="00C12E6F" w:rsidP="00C12E6F">
            <w:pPr>
              <w:rPr>
                <w:color w:val="008080"/>
                <w:sz w:val="22"/>
                <w:szCs w:val="22"/>
              </w:rPr>
            </w:pPr>
          </w:p>
        </w:tc>
      </w:tr>
      <w:tr w:rsidR="00C12E6F" w:rsidRPr="002B11FD" w14:paraId="63EDD926" w14:textId="77777777" w:rsidTr="00A41838">
        <w:trPr>
          <w:trHeight w:val="300"/>
        </w:trPr>
        <w:tc>
          <w:tcPr>
            <w:tcW w:w="2972" w:type="dxa"/>
            <w:tcBorders>
              <w:top w:val="single" w:sz="4" w:space="0" w:color="auto"/>
              <w:bottom w:val="single" w:sz="4" w:space="0" w:color="auto"/>
              <w:right w:val="single" w:sz="4" w:space="0" w:color="auto"/>
            </w:tcBorders>
          </w:tcPr>
          <w:p w14:paraId="0B041577" w14:textId="77777777" w:rsidR="00C12E6F" w:rsidRPr="002B11FD" w:rsidRDefault="00C12E6F" w:rsidP="00C12E6F">
            <w:pPr>
              <w:rPr>
                <w:b/>
                <w:bCs/>
                <w:kern w:val="2"/>
                <w:sz w:val="22"/>
                <w:szCs w:val="22"/>
              </w:rPr>
            </w:pPr>
            <w:r w:rsidRPr="002B11FD">
              <w:rPr>
                <w:b/>
                <w:bCs/>
                <w:kern w:val="2"/>
                <w:sz w:val="22"/>
                <w:szCs w:val="22"/>
              </w:rPr>
              <w:t xml:space="preserve">12.3. </w:t>
            </w:r>
            <w:r w:rsidRPr="002B11FD">
              <w:rPr>
                <w:b/>
                <w:bCs/>
                <w:kern w:val="2"/>
                <w:sz w:val="22"/>
                <w:szCs w:val="22"/>
                <w:shd w:val="clear" w:color="auto" w:fill="FFFFFF"/>
              </w:rPr>
              <w:t>Su Prekių pristatymu susiję aplinkosauginiai kriterijai</w:t>
            </w:r>
            <w:r w:rsidRPr="002B11FD">
              <w:rPr>
                <w:color w:val="008080"/>
                <w:kern w:val="2"/>
                <w:sz w:val="22"/>
                <w:szCs w:val="22"/>
                <w:u w:val="single"/>
                <w:shd w:val="clear" w:color="auto" w:fill="FFFFFF"/>
              </w:rPr>
              <w:t xml:space="preserve"> </w:t>
            </w:r>
          </w:p>
        </w:tc>
        <w:tc>
          <w:tcPr>
            <w:tcW w:w="6563" w:type="dxa"/>
            <w:gridSpan w:val="2"/>
            <w:tcBorders>
              <w:top w:val="single" w:sz="4" w:space="0" w:color="auto"/>
              <w:left w:val="single" w:sz="4" w:space="0" w:color="auto"/>
              <w:bottom w:val="single" w:sz="4" w:space="0" w:color="auto"/>
              <w:right w:val="single" w:sz="4" w:space="0" w:color="auto"/>
            </w:tcBorders>
          </w:tcPr>
          <w:p w14:paraId="46456110" w14:textId="77777777" w:rsidR="00F4225D" w:rsidRPr="002B11FD" w:rsidRDefault="00F4225D" w:rsidP="00F4225D">
            <w:pPr>
              <w:rPr>
                <w:kern w:val="2"/>
                <w:sz w:val="22"/>
                <w:szCs w:val="22"/>
                <w:shd w:val="clear" w:color="auto" w:fill="FFFFFF"/>
              </w:rPr>
            </w:pPr>
            <w:r w:rsidRPr="002B11FD">
              <w:rPr>
                <w:kern w:val="2"/>
                <w:sz w:val="22"/>
                <w:szCs w:val="22"/>
                <w:shd w:val="clear" w:color="auto" w:fill="FFFFFF"/>
              </w:rPr>
              <w:t>Netaikoma</w:t>
            </w:r>
          </w:p>
          <w:p w14:paraId="42F2492B" w14:textId="7B9DB2B9" w:rsidR="00C12E6F" w:rsidRPr="002B11FD" w:rsidRDefault="00C12E6F" w:rsidP="002D0026">
            <w:pPr>
              <w:jc w:val="both"/>
              <w:rPr>
                <w:sz w:val="22"/>
                <w:szCs w:val="22"/>
                <w:shd w:val="clear" w:color="auto" w:fill="FFFFFF"/>
              </w:rPr>
            </w:pPr>
          </w:p>
        </w:tc>
      </w:tr>
      <w:tr w:rsidR="00C12E6F" w:rsidRPr="002B11FD" w14:paraId="6DB0498E" w14:textId="77777777" w:rsidTr="00A41838">
        <w:trPr>
          <w:trHeight w:val="300"/>
        </w:trPr>
        <w:tc>
          <w:tcPr>
            <w:tcW w:w="2972" w:type="dxa"/>
            <w:tcBorders>
              <w:top w:val="single" w:sz="4" w:space="0" w:color="auto"/>
              <w:bottom w:val="single" w:sz="4" w:space="0" w:color="auto"/>
              <w:right w:val="single" w:sz="4" w:space="0" w:color="auto"/>
            </w:tcBorders>
          </w:tcPr>
          <w:p w14:paraId="36B0818A" w14:textId="77777777" w:rsidR="00C12E6F" w:rsidRPr="002B11FD" w:rsidRDefault="00C12E6F" w:rsidP="00C12E6F">
            <w:pPr>
              <w:rPr>
                <w:b/>
                <w:bCs/>
                <w:kern w:val="2"/>
                <w:sz w:val="22"/>
                <w:szCs w:val="22"/>
              </w:rPr>
            </w:pPr>
            <w:r w:rsidRPr="002B11FD">
              <w:rPr>
                <w:b/>
                <w:bCs/>
                <w:kern w:val="2"/>
                <w:sz w:val="22"/>
                <w:szCs w:val="22"/>
              </w:rPr>
              <w:t xml:space="preserve">12.4. </w:t>
            </w:r>
            <w:r w:rsidRPr="002B11FD">
              <w:rPr>
                <w:b/>
                <w:bCs/>
                <w:kern w:val="2"/>
                <w:sz w:val="22"/>
                <w:szCs w:val="22"/>
                <w:shd w:val="clear" w:color="auto" w:fill="FFFFFF"/>
              </w:rPr>
              <w:t>Su Prekėmis susijusių paslaugų (pavyzdžiui, montavimo, apmokymo ir kitos parengimui naudoti skirtos paslaugos) teikimu susiję aplinkosauginiai k</w:t>
            </w:r>
            <w:r w:rsidRPr="002B11FD">
              <w:rPr>
                <w:b/>
                <w:kern w:val="2"/>
                <w:sz w:val="22"/>
                <w:szCs w:val="22"/>
                <w:shd w:val="clear" w:color="auto" w:fill="FFFFFF"/>
              </w:rPr>
              <w:t>riterijai</w:t>
            </w:r>
          </w:p>
        </w:tc>
        <w:tc>
          <w:tcPr>
            <w:tcW w:w="6563" w:type="dxa"/>
            <w:gridSpan w:val="2"/>
            <w:tcBorders>
              <w:top w:val="single" w:sz="4" w:space="0" w:color="auto"/>
              <w:left w:val="single" w:sz="4" w:space="0" w:color="auto"/>
              <w:bottom w:val="single" w:sz="4" w:space="0" w:color="auto"/>
              <w:right w:val="single" w:sz="4" w:space="0" w:color="auto"/>
            </w:tcBorders>
          </w:tcPr>
          <w:p w14:paraId="03C668D4" w14:textId="6C442BE6" w:rsidR="00C12E6F" w:rsidRPr="002B11FD" w:rsidRDefault="002D0026" w:rsidP="002D0026">
            <w:pPr>
              <w:rPr>
                <w:kern w:val="2"/>
                <w:sz w:val="22"/>
                <w:szCs w:val="22"/>
              </w:rPr>
            </w:pPr>
            <w:r>
              <w:rPr>
                <w:kern w:val="2"/>
                <w:sz w:val="22"/>
                <w:szCs w:val="22"/>
              </w:rPr>
              <w:t>Netaikoma</w:t>
            </w:r>
          </w:p>
        </w:tc>
      </w:tr>
      <w:tr w:rsidR="00C12E6F" w:rsidRPr="002B11FD" w14:paraId="5355F4B9" w14:textId="77777777" w:rsidTr="00A41838">
        <w:trPr>
          <w:trHeight w:val="300"/>
        </w:trPr>
        <w:tc>
          <w:tcPr>
            <w:tcW w:w="2972" w:type="dxa"/>
            <w:tcBorders>
              <w:top w:val="single" w:sz="4" w:space="0" w:color="auto"/>
              <w:right w:val="nil"/>
            </w:tcBorders>
          </w:tcPr>
          <w:p w14:paraId="1F02C3CD" w14:textId="77777777" w:rsidR="00C12E6F" w:rsidRPr="002B11FD" w:rsidRDefault="00C12E6F" w:rsidP="00C12E6F">
            <w:pPr>
              <w:rPr>
                <w:b/>
                <w:bCs/>
                <w:kern w:val="2"/>
                <w:sz w:val="22"/>
                <w:szCs w:val="22"/>
              </w:rPr>
            </w:pPr>
            <w:r w:rsidRPr="002B11FD">
              <w:rPr>
                <w:b/>
                <w:bCs/>
                <w:kern w:val="2"/>
                <w:sz w:val="22"/>
                <w:szCs w:val="22"/>
              </w:rPr>
              <w:t>12.5. Su perkamomis Prekėmis susiję socialiniai kriterijai</w:t>
            </w:r>
          </w:p>
        </w:tc>
        <w:tc>
          <w:tcPr>
            <w:tcW w:w="6563" w:type="dxa"/>
            <w:gridSpan w:val="2"/>
            <w:tcBorders>
              <w:top w:val="single" w:sz="4" w:space="0" w:color="auto"/>
              <w:left w:val="nil"/>
              <w:bottom w:val="nil"/>
              <w:right w:val="nil"/>
            </w:tcBorders>
          </w:tcPr>
          <w:p w14:paraId="481E42A6" w14:textId="77777777" w:rsidR="00C12E6F" w:rsidRPr="002B11FD" w:rsidRDefault="00C12E6F" w:rsidP="00C12E6F">
            <w:pPr>
              <w:rPr>
                <w:color w:val="000000"/>
                <w:kern w:val="2"/>
                <w:sz w:val="22"/>
                <w:szCs w:val="22"/>
                <w:shd w:val="clear" w:color="auto" w:fill="FFFFFF"/>
              </w:rPr>
            </w:pPr>
            <w:r w:rsidRPr="002B11FD">
              <w:rPr>
                <w:color w:val="000000"/>
                <w:kern w:val="2"/>
                <w:sz w:val="22"/>
                <w:szCs w:val="22"/>
                <w:shd w:val="clear" w:color="auto" w:fill="FFFFFF"/>
              </w:rPr>
              <w:t>Netaikoma</w:t>
            </w:r>
          </w:p>
          <w:p w14:paraId="4D19015C" w14:textId="5B6EFDCA" w:rsidR="00C12E6F" w:rsidRPr="002B11FD" w:rsidRDefault="00C12E6F" w:rsidP="00C12E6F">
            <w:pPr>
              <w:rPr>
                <w:color w:val="0070C0"/>
                <w:kern w:val="2"/>
                <w:sz w:val="22"/>
                <w:szCs w:val="22"/>
              </w:rPr>
            </w:pPr>
          </w:p>
        </w:tc>
      </w:tr>
      <w:tr w:rsidR="00C12E6F" w:rsidRPr="002B11FD" w14:paraId="066055B0" w14:textId="77777777">
        <w:trPr>
          <w:trHeight w:val="300"/>
        </w:trPr>
        <w:tc>
          <w:tcPr>
            <w:tcW w:w="9535" w:type="dxa"/>
            <w:gridSpan w:val="3"/>
          </w:tcPr>
          <w:p w14:paraId="239A2FEE" w14:textId="77777777" w:rsidR="00C12E6F" w:rsidRPr="002B11FD" w:rsidRDefault="00C12E6F" w:rsidP="00C12E6F">
            <w:pPr>
              <w:jc w:val="center"/>
              <w:rPr>
                <w:b/>
                <w:bCs/>
                <w:kern w:val="2"/>
                <w:sz w:val="22"/>
                <w:szCs w:val="22"/>
              </w:rPr>
            </w:pPr>
            <w:r w:rsidRPr="002B11FD">
              <w:rPr>
                <w:b/>
                <w:bCs/>
                <w:kern w:val="2"/>
                <w:sz w:val="22"/>
                <w:szCs w:val="22"/>
              </w:rPr>
              <w:t xml:space="preserve">13. BENDRŲJŲ SĄLYGŲ PAKEITIMAI IR PAPILDYMAI </w:t>
            </w:r>
          </w:p>
          <w:p w14:paraId="6D2D8551" w14:textId="77777777" w:rsidR="00C12E6F" w:rsidRPr="002B11FD" w:rsidRDefault="00C12E6F" w:rsidP="00C12E6F">
            <w:pPr>
              <w:jc w:val="center"/>
              <w:rPr>
                <w:kern w:val="2"/>
                <w:sz w:val="22"/>
                <w:szCs w:val="22"/>
              </w:rPr>
            </w:pPr>
            <w:r w:rsidRPr="002B11FD">
              <w:rPr>
                <w:kern w:val="2"/>
                <w:sz w:val="22"/>
                <w:szCs w:val="22"/>
              </w:rPr>
              <w:t xml:space="preserve">(jeigu būtina dėl konkretaus Sutarties dalyko specifikos) </w:t>
            </w:r>
          </w:p>
        </w:tc>
      </w:tr>
      <w:tr w:rsidR="00C12E6F" w:rsidRPr="002B11FD" w14:paraId="75BD7A26" w14:textId="77777777" w:rsidTr="00B849E4">
        <w:trPr>
          <w:trHeight w:val="300"/>
        </w:trPr>
        <w:tc>
          <w:tcPr>
            <w:tcW w:w="2972" w:type="dxa"/>
          </w:tcPr>
          <w:p w14:paraId="38C3EBB9" w14:textId="77777777" w:rsidR="00C12E6F" w:rsidRPr="002B11FD" w:rsidRDefault="00C12E6F" w:rsidP="00C12E6F">
            <w:pPr>
              <w:rPr>
                <w:b/>
                <w:bCs/>
                <w:kern w:val="2"/>
                <w:sz w:val="22"/>
                <w:szCs w:val="22"/>
              </w:rPr>
            </w:pPr>
            <w:r w:rsidRPr="002B11FD">
              <w:rPr>
                <w:b/>
                <w:bCs/>
                <w:kern w:val="2"/>
                <w:sz w:val="22"/>
                <w:szCs w:val="22"/>
              </w:rPr>
              <w:t xml:space="preserve">13.1. </w:t>
            </w:r>
          </w:p>
        </w:tc>
        <w:tc>
          <w:tcPr>
            <w:tcW w:w="6563" w:type="dxa"/>
            <w:gridSpan w:val="2"/>
          </w:tcPr>
          <w:p w14:paraId="4F36E72E" w14:textId="77777777" w:rsidR="00C12E6F" w:rsidRPr="002B11FD" w:rsidRDefault="00C12E6F" w:rsidP="002D0026">
            <w:pPr>
              <w:jc w:val="both"/>
              <w:rPr>
                <w:kern w:val="2"/>
                <w:sz w:val="22"/>
                <w:szCs w:val="22"/>
              </w:rPr>
            </w:pPr>
            <w:r w:rsidRPr="002B11FD">
              <w:rPr>
                <w:kern w:val="2"/>
                <w:sz w:val="22"/>
                <w:szCs w:val="22"/>
              </w:rPr>
              <w:t>(pildyti jei keičiamas Sutarties Bendrųjų sąlygų punktas, jį išdėstant nauja redakcija):</w:t>
            </w:r>
          </w:p>
          <w:p w14:paraId="084FBACA" w14:textId="77777777" w:rsidR="00C12E6F" w:rsidRPr="002B11FD" w:rsidRDefault="00C12E6F" w:rsidP="002D0026">
            <w:pPr>
              <w:jc w:val="both"/>
              <w:rPr>
                <w:kern w:val="2"/>
                <w:sz w:val="22"/>
                <w:szCs w:val="22"/>
              </w:rPr>
            </w:pPr>
            <w:r w:rsidRPr="002B11FD">
              <w:rPr>
                <w:kern w:val="2"/>
                <w:sz w:val="22"/>
                <w:szCs w:val="22"/>
              </w:rPr>
              <w:t>Šalys susitaria pakeisti nurodytą Sutarties Bendrųjų sąlygų punktą ir išdėstyti jį nauja redakcija: ____.</w:t>
            </w:r>
          </w:p>
        </w:tc>
      </w:tr>
      <w:tr w:rsidR="00C12E6F" w:rsidRPr="002B11FD" w14:paraId="734A3AB3" w14:textId="77777777">
        <w:trPr>
          <w:trHeight w:val="300"/>
        </w:trPr>
        <w:tc>
          <w:tcPr>
            <w:tcW w:w="9535" w:type="dxa"/>
            <w:gridSpan w:val="3"/>
          </w:tcPr>
          <w:p w14:paraId="20BC4FB3" w14:textId="77777777" w:rsidR="00C12E6F" w:rsidRPr="002B11FD" w:rsidRDefault="00C12E6F" w:rsidP="00C12E6F">
            <w:pPr>
              <w:jc w:val="center"/>
              <w:rPr>
                <w:b/>
                <w:bCs/>
                <w:kern w:val="2"/>
                <w:sz w:val="22"/>
                <w:szCs w:val="22"/>
              </w:rPr>
            </w:pPr>
            <w:r w:rsidRPr="002B11FD">
              <w:rPr>
                <w:b/>
                <w:bCs/>
                <w:kern w:val="2"/>
                <w:sz w:val="22"/>
                <w:szCs w:val="22"/>
              </w:rPr>
              <w:lastRenderedPageBreak/>
              <w:t>14. SUTARTIES PRIEDAI</w:t>
            </w:r>
          </w:p>
        </w:tc>
      </w:tr>
      <w:tr w:rsidR="00C12E6F" w:rsidRPr="002B11FD" w14:paraId="39AAE61C" w14:textId="77777777" w:rsidTr="00B849E4">
        <w:trPr>
          <w:trHeight w:val="300"/>
        </w:trPr>
        <w:tc>
          <w:tcPr>
            <w:tcW w:w="2972" w:type="dxa"/>
          </w:tcPr>
          <w:p w14:paraId="01BAD978" w14:textId="77777777" w:rsidR="00C12E6F" w:rsidRPr="002B11FD" w:rsidRDefault="00C12E6F" w:rsidP="00C12E6F">
            <w:pPr>
              <w:jc w:val="center"/>
              <w:rPr>
                <w:b/>
                <w:bCs/>
                <w:kern w:val="2"/>
                <w:sz w:val="22"/>
                <w:szCs w:val="22"/>
              </w:rPr>
            </w:pPr>
            <w:r w:rsidRPr="002B11FD">
              <w:rPr>
                <w:b/>
                <w:bCs/>
                <w:kern w:val="2"/>
                <w:sz w:val="22"/>
                <w:szCs w:val="22"/>
              </w:rPr>
              <w:t>14.1. Priedas Nr. 1</w:t>
            </w:r>
          </w:p>
        </w:tc>
        <w:tc>
          <w:tcPr>
            <w:tcW w:w="6563" w:type="dxa"/>
            <w:gridSpan w:val="2"/>
          </w:tcPr>
          <w:p w14:paraId="78358E8E" w14:textId="3ED79688" w:rsidR="00C12E6F" w:rsidRPr="00114243" w:rsidRDefault="00114243" w:rsidP="00C12E6F">
            <w:pPr>
              <w:jc w:val="center"/>
              <w:rPr>
                <w:kern w:val="2"/>
                <w:sz w:val="22"/>
                <w:szCs w:val="22"/>
              </w:rPr>
            </w:pPr>
            <w:r w:rsidRPr="00114243">
              <w:rPr>
                <w:kern w:val="2"/>
                <w:sz w:val="22"/>
                <w:szCs w:val="22"/>
              </w:rPr>
              <w:t>Techninė specifikacija</w:t>
            </w:r>
          </w:p>
        </w:tc>
      </w:tr>
      <w:tr w:rsidR="00C12E6F" w:rsidRPr="002B11FD" w14:paraId="54158D60" w14:textId="77777777" w:rsidTr="00B849E4">
        <w:trPr>
          <w:trHeight w:val="300"/>
        </w:trPr>
        <w:tc>
          <w:tcPr>
            <w:tcW w:w="2972" w:type="dxa"/>
          </w:tcPr>
          <w:p w14:paraId="6C4A88C6" w14:textId="77777777" w:rsidR="00C12E6F" w:rsidRPr="002B11FD" w:rsidRDefault="00C12E6F" w:rsidP="00C12E6F">
            <w:pPr>
              <w:jc w:val="center"/>
              <w:rPr>
                <w:b/>
                <w:bCs/>
                <w:kern w:val="2"/>
                <w:sz w:val="22"/>
                <w:szCs w:val="22"/>
              </w:rPr>
            </w:pPr>
            <w:r w:rsidRPr="002B11FD">
              <w:rPr>
                <w:b/>
                <w:bCs/>
                <w:kern w:val="2"/>
                <w:sz w:val="22"/>
                <w:szCs w:val="22"/>
              </w:rPr>
              <w:t>14.2. Priedas Nr. 2</w:t>
            </w:r>
          </w:p>
        </w:tc>
        <w:tc>
          <w:tcPr>
            <w:tcW w:w="6563" w:type="dxa"/>
            <w:gridSpan w:val="2"/>
          </w:tcPr>
          <w:p w14:paraId="026E1483" w14:textId="03A639DF" w:rsidR="00C12E6F" w:rsidRPr="00114243" w:rsidRDefault="00114243" w:rsidP="00C12E6F">
            <w:pPr>
              <w:jc w:val="center"/>
              <w:rPr>
                <w:kern w:val="2"/>
                <w:sz w:val="22"/>
                <w:szCs w:val="22"/>
              </w:rPr>
            </w:pPr>
            <w:r w:rsidRPr="00114243">
              <w:rPr>
                <w:kern w:val="2"/>
                <w:sz w:val="22"/>
                <w:szCs w:val="22"/>
              </w:rPr>
              <w:t>Pasiūlymas</w:t>
            </w:r>
          </w:p>
        </w:tc>
      </w:tr>
      <w:tr w:rsidR="00C12E6F" w:rsidRPr="002B11FD" w14:paraId="4D34D0EA" w14:textId="77777777">
        <w:tc>
          <w:tcPr>
            <w:tcW w:w="9535" w:type="dxa"/>
            <w:gridSpan w:val="3"/>
          </w:tcPr>
          <w:p w14:paraId="3DA0644E" w14:textId="77777777" w:rsidR="00C12E6F" w:rsidRPr="002B11FD" w:rsidRDefault="00C12E6F" w:rsidP="00C12E6F">
            <w:pPr>
              <w:jc w:val="center"/>
              <w:rPr>
                <w:b/>
                <w:bCs/>
                <w:kern w:val="2"/>
                <w:sz w:val="22"/>
                <w:szCs w:val="22"/>
              </w:rPr>
            </w:pPr>
            <w:r w:rsidRPr="002B11FD">
              <w:rPr>
                <w:b/>
                <w:bCs/>
                <w:kern w:val="2"/>
                <w:sz w:val="22"/>
                <w:szCs w:val="22"/>
              </w:rPr>
              <w:t>15. ŠALIŲ ATSTOVŲ PARAŠAI</w:t>
            </w:r>
          </w:p>
        </w:tc>
      </w:tr>
      <w:tr w:rsidR="00C12E6F" w:rsidRPr="002B11FD" w14:paraId="191C4698" w14:textId="77777777" w:rsidTr="001A6409">
        <w:tc>
          <w:tcPr>
            <w:tcW w:w="4951" w:type="dxa"/>
            <w:gridSpan w:val="2"/>
          </w:tcPr>
          <w:p w14:paraId="7E3F6CE8" w14:textId="77777777" w:rsidR="00C12E6F" w:rsidRPr="002B11FD" w:rsidRDefault="00C12E6F" w:rsidP="00C12E6F">
            <w:pPr>
              <w:jc w:val="center"/>
              <w:rPr>
                <w:b/>
                <w:bCs/>
                <w:kern w:val="2"/>
                <w:sz w:val="22"/>
                <w:szCs w:val="22"/>
              </w:rPr>
            </w:pPr>
            <w:r w:rsidRPr="002B11FD">
              <w:rPr>
                <w:b/>
                <w:bCs/>
                <w:kern w:val="2"/>
                <w:sz w:val="22"/>
                <w:szCs w:val="22"/>
              </w:rPr>
              <w:t>PIRKĖJAS</w:t>
            </w:r>
          </w:p>
        </w:tc>
        <w:tc>
          <w:tcPr>
            <w:tcW w:w="4584" w:type="dxa"/>
          </w:tcPr>
          <w:p w14:paraId="6242008F" w14:textId="77777777" w:rsidR="00C12E6F" w:rsidRPr="002B11FD" w:rsidRDefault="00C12E6F" w:rsidP="00C12E6F">
            <w:pPr>
              <w:jc w:val="center"/>
              <w:rPr>
                <w:b/>
                <w:bCs/>
                <w:kern w:val="2"/>
                <w:sz w:val="22"/>
                <w:szCs w:val="22"/>
              </w:rPr>
            </w:pPr>
            <w:r w:rsidRPr="002B11FD">
              <w:rPr>
                <w:b/>
                <w:bCs/>
                <w:kern w:val="2"/>
                <w:sz w:val="22"/>
                <w:szCs w:val="22"/>
              </w:rPr>
              <w:t>TIEKĖJAS</w:t>
            </w:r>
          </w:p>
        </w:tc>
      </w:tr>
      <w:tr w:rsidR="00C12E6F" w:rsidRPr="002B11FD" w14:paraId="5A896F60" w14:textId="77777777" w:rsidTr="001A6409">
        <w:tc>
          <w:tcPr>
            <w:tcW w:w="4951" w:type="dxa"/>
            <w:gridSpan w:val="2"/>
          </w:tcPr>
          <w:p w14:paraId="6CCCE41F" w14:textId="77777777" w:rsidR="00C12E6F" w:rsidRPr="002B11FD" w:rsidRDefault="00C12E6F" w:rsidP="00C12E6F">
            <w:pPr>
              <w:jc w:val="center"/>
              <w:rPr>
                <w:color w:val="4472C4"/>
                <w:kern w:val="2"/>
                <w:sz w:val="22"/>
                <w:szCs w:val="22"/>
              </w:rPr>
            </w:pPr>
            <w:r w:rsidRPr="002B11FD">
              <w:rPr>
                <w:color w:val="4472C4"/>
                <w:kern w:val="2"/>
                <w:sz w:val="22"/>
                <w:szCs w:val="22"/>
              </w:rPr>
              <w:t>(nurodomos atstovo pareigos, vardas, pavardė)</w:t>
            </w:r>
          </w:p>
        </w:tc>
        <w:tc>
          <w:tcPr>
            <w:tcW w:w="4584" w:type="dxa"/>
          </w:tcPr>
          <w:p w14:paraId="0B586E3A" w14:textId="77777777" w:rsidR="00C12E6F" w:rsidRPr="002B11FD" w:rsidRDefault="00C12E6F" w:rsidP="00C12E6F">
            <w:pPr>
              <w:jc w:val="center"/>
              <w:rPr>
                <w:b/>
                <w:bCs/>
                <w:kern w:val="2"/>
                <w:sz w:val="22"/>
                <w:szCs w:val="22"/>
              </w:rPr>
            </w:pPr>
            <w:r w:rsidRPr="002B11FD">
              <w:rPr>
                <w:color w:val="4472C4"/>
                <w:kern w:val="2"/>
                <w:sz w:val="22"/>
                <w:szCs w:val="22"/>
              </w:rPr>
              <w:t>(nurodomos atstovo pareigos, vardas, pavardė)</w:t>
            </w:r>
          </w:p>
        </w:tc>
      </w:tr>
      <w:tr w:rsidR="00C12E6F" w:rsidRPr="002B11FD" w14:paraId="5F2B9783" w14:textId="77777777" w:rsidTr="001A6409">
        <w:tc>
          <w:tcPr>
            <w:tcW w:w="4951" w:type="dxa"/>
            <w:gridSpan w:val="2"/>
          </w:tcPr>
          <w:p w14:paraId="65829A94" w14:textId="77777777" w:rsidR="00C12E6F" w:rsidRPr="002B11FD" w:rsidRDefault="00C12E6F" w:rsidP="00C12E6F">
            <w:pPr>
              <w:jc w:val="center"/>
              <w:rPr>
                <w:b/>
                <w:bCs/>
                <w:color w:val="4472C4"/>
                <w:kern w:val="2"/>
                <w:sz w:val="22"/>
                <w:szCs w:val="22"/>
              </w:rPr>
            </w:pPr>
          </w:p>
          <w:p w14:paraId="5E70FE66" w14:textId="77777777" w:rsidR="00C12E6F" w:rsidRPr="002B11FD" w:rsidRDefault="00C12E6F" w:rsidP="00C12E6F">
            <w:pPr>
              <w:jc w:val="center"/>
              <w:rPr>
                <w:b/>
                <w:bCs/>
                <w:color w:val="4472C4"/>
                <w:kern w:val="2"/>
                <w:sz w:val="22"/>
                <w:szCs w:val="22"/>
              </w:rPr>
            </w:pPr>
            <w:r w:rsidRPr="002B11FD">
              <w:rPr>
                <w:b/>
                <w:bCs/>
                <w:color w:val="4472C4"/>
                <w:kern w:val="2"/>
                <w:sz w:val="22"/>
                <w:szCs w:val="22"/>
              </w:rPr>
              <w:t>(parašas)</w:t>
            </w:r>
          </w:p>
          <w:p w14:paraId="2FDC78B4" w14:textId="77777777" w:rsidR="00C12E6F" w:rsidRPr="002B11FD" w:rsidRDefault="00C12E6F" w:rsidP="00C12E6F">
            <w:pPr>
              <w:jc w:val="center"/>
              <w:rPr>
                <w:b/>
                <w:bCs/>
                <w:color w:val="4472C4"/>
                <w:kern w:val="2"/>
                <w:sz w:val="22"/>
                <w:szCs w:val="22"/>
              </w:rPr>
            </w:pPr>
          </w:p>
          <w:p w14:paraId="380F6F94" w14:textId="77777777" w:rsidR="00C12E6F" w:rsidRPr="002B11FD" w:rsidRDefault="00C12E6F" w:rsidP="00C12E6F">
            <w:pPr>
              <w:jc w:val="center"/>
              <w:rPr>
                <w:b/>
                <w:bCs/>
                <w:color w:val="4472C4"/>
                <w:kern w:val="2"/>
                <w:sz w:val="22"/>
                <w:szCs w:val="22"/>
              </w:rPr>
            </w:pPr>
          </w:p>
        </w:tc>
        <w:tc>
          <w:tcPr>
            <w:tcW w:w="4584" w:type="dxa"/>
          </w:tcPr>
          <w:p w14:paraId="4338409B" w14:textId="77777777" w:rsidR="00C12E6F" w:rsidRPr="002B11FD" w:rsidRDefault="00C12E6F" w:rsidP="00C12E6F">
            <w:pPr>
              <w:jc w:val="center"/>
              <w:rPr>
                <w:b/>
                <w:bCs/>
                <w:color w:val="4472C4"/>
                <w:kern w:val="2"/>
                <w:sz w:val="22"/>
                <w:szCs w:val="22"/>
              </w:rPr>
            </w:pPr>
          </w:p>
          <w:p w14:paraId="60134ADB" w14:textId="77777777" w:rsidR="00C12E6F" w:rsidRPr="002B11FD" w:rsidRDefault="00C12E6F" w:rsidP="00C12E6F">
            <w:pPr>
              <w:jc w:val="center"/>
              <w:rPr>
                <w:b/>
                <w:bCs/>
                <w:color w:val="4472C4"/>
                <w:kern w:val="2"/>
                <w:sz w:val="22"/>
                <w:szCs w:val="22"/>
              </w:rPr>
            </w:pPr>
            <w:r w:rsidRPr="002B11FD">
              <w:rPr>
                <w:b/>
                <w:bCs/>
                <w:color w:val="4472C4"/>
                <w:kern w:val="2"/>
                <w:sz w:val="22"/>
                <w:szCs w:val="22"/>
              </w:rPr>
              <w:t>(parašas)</w:t>
            </w:r>
          </w:p>
        </w:tc>
      </w:tr>
    </w:tbl>
    <w:p w14:paraId="26606245" w14:textId="77777777" w:rsidR="005A5832" w:rsidRPr="002B11FD" w:rsidRDefault="00A10867">
      <w:pPr>
        <w:jc w:val="center"/>
        <w:rPr>
          <w:color w:val="000000"/>
          <w:sz w:val="22"/>
          <w:szCs w:val="22"/>
        </w:rPr>
      </w:pPr>
      <w:r w:rsidRPr="002B11FD">
        <w:rPr>
          <w:color w:val="000000"/>
          <w:sz w:val="22"/>
          <w:szCs w:val="22"/>
        </w:rPr>
        <w:t>_______________</w:t>
      </w:r>
    </w:p>
    <w:p w14:paraId="2802B61E" w14:textId="07B459EF" w:rsidR="00DD0369" w:rsidRPr="002B11FD" w:rsidRDefault="00DD0369">
      <w:pPr>
        <w:rPr>
          <w:sz w:val="22"/>
          <w:szCs w:val="22"/>
        </w:rPr>
      </w:pPr>
      <w:r w:rsidRPr="002B11FD">
        <w:rPr>
          <w:sz w:val="22"/>
          <w:szCs w:val="22"/>
        </w:rPr>
        <w:br w:type="page"/>
      </w:r>
    </w:p>
    <w:p w14:paraId="144EBC0F" w14:textId="77777777" w:rsidR="00757D9E" w:rsidRPr="002B11FD" w:rsidRDefault="00757D9E" w:rsidP="00757D9E">
      <w:pPr>
        <w:spacing w:line="259" w:lineRule="auto"/>
        <w:ind w:left="6237"/>
        <w:textAlignment w:val="center"/>
        <w:rPr>
          <w:sz w:val="22"/>
          <w:szCs w:val="22"/>
          <w:lang w:val="en-GB"/>
        </w:rPr>
      </w:pPr>
    </w:p>
    <w:p w14:paraId="2B914B5D" w14:textId="77777777" w:rsidR="00757D9E" w:rsidRPr="00B42EE5" w:rsidRDefault="00757D9E" w:rsidP="00757D9E">
      <w:pPr>
        <w:spacing w:line="259" w:lineRule="auto"/>
        <w:jc w:val="center"/>
        <w:rPr>
          <w:b/>
          <w:caps/>
          <w:sz w:val="18"/>
          <w:szCs w:val="18"/>
        </w:rPr>
      </w:pPr>
      <w:r w:rsidRPr="00B42EE5">
        <w:rPr>
          <w:b/>
          <w:caps/>
          <w:sz w:val="18"/>
          <w:szCs w:val="18"/>
        </w:rPr>
        <w:t>Prekių pirkimo</w:t>
      </w:r>
      <w:r w:rsidRPr="00B42EE5">
        <w:rPr>
          <w:rFonts w:eastAsia="Arial"/>
          <w:sz w:val="18"/>
          <w:szCs w:val="18"/>
        </w:rPr>
        <w:t>–</w:t>
      </w:r>
      <w:r w:rsidRPr="00B42EE5">
        <w:rPr>
          <w:b/>
          <w:caps/>
          <w:sz w:val="18"/>
          <w:szCs w:val="18"/>
        </w:rPr>
        <w:t>pardavimo sutarties Bendrosios sąlygos</w:t>
      </w:r>
    </w:p>
    <w:p w14:paraId="5BCF97CE" w14:textId="77777777" w:rsidR="00757D9E" w:rsidRPr="00B42EE5" w:rsidRDefault="00757D9E" w:rsidP="00757D9E">
      <w:pPr>
        <w:keepNext/>
        <w:keepLines/>
        <w:tabs>
          <w:tab w:val="left" w:pos="426"/>
        </w:tabs>
        <w:spacing w:line="259" w:lineRule="auto"/>
        <w:jc w:val="center"/>
        <w:rPr>
          <w:rFonts w:eastAsia="Cambria"/>
          <w:b/>
          <w:bCs/>
          <w:caps/>
          <w:sz w:val="18"/>
          <w:szCs w:val="18"/>
        </w:rPr>
      </w:pPr>
      <w:r w:rsidRPr="00B42EE5">
        <w:rPr>
          <w:rFonts w:eastAsia="Cambria"/>
          <w:b/>
          <w:bCs/>
          <w:caps/>
          <w:sz w:val="18"/>
          <w:szCs w:val="18"/>
        </w:rPr>
        <w:t>1.</w:t>
      </w:r>
      <w:r w:rsidRPr="00B42EE5">
        <w:rPr>
          <w:rFonts w:eastAsia="Cambria"/>
          <w:b/>
          <w:bCs/>
          <w:caps/>
          <w:sz w:val="18"/>
          <w:szCs w:val="18"/>
        </w:rPr>
        <w:tab/>
        <w:t>Pagrindinės sąvokos ir Sutarties aiškinimas</w:t>
      </w:r>
    </w:p>
    <w:p w14:paraId="45FF9FE4" w14:textId="77777777" w:rsidR="00757D9E" w:rsidRPr="00B42EE5" w:rsidRDefault="00757D9E" w:rsidP="00757D9E">
      <w:pPr>
        <w:keepNext/>
        <w:keepLines/>
        <w:tabs>
          <w:tab w:val="left" w:pos="426"/>
        </w:tabs>
        <w:spacing w:line="259" w:lineRule="auto"/>
        <w:jc w:val="both"/>
        <w:rPr>
          <w:rFonts w:eastAsia="Cambria"/>
          <w:b/>
          <w:bCs/>
          <w:caps/>
          <w:sz w:val="18"/>
          <w:szCs w:val="18"/>
        </w:rPr>
      </w:pPr>
    </w:p>
    <w:p w14:paraId="7AA5BE4C" w14:textId="77777777" w:rsidR="00757D9E" w:rsidRPr="00B42EE5" w:rsidRDefault="00757D9E" w:rsidP="00757D9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1.1.</w:t>
      </w:r>
      <w:r w:rsidRPr="00B42EE5">
        <w:rPr>
          <w:rFonts w:eastAsia="Arial"/>
          <w:b/>
          <w:bCs/>
          <w:sz w:val="18"/>
          <w:szCs w:val="18"/>
        </w:rPr>
        <w:tab/>
      </w:r>
      <w:r w:rsidRPr="00B42EE5">
        <w:rPr>
          <w:rFonts w:eastAsia="Arial"/>
          <w:b/>
          <w:sz w:val="18"/>
          <w:szCs w:val="18"/>
        </w:rPr>
        <w:t>Sąvokos</w:t>
      </w:r>
    </w:p>
    <w:p w14:paraId="43826CF5" w14:textId="77777777" w:rsidR="00757D9E" w:rsidRPr="00B42EE5" w:rsidRDefault="00757D9E" w:rsidP="00757D9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18"/>
          <w:szCs w:val="18"/>
        </w:rPr>
      </w:pPr>
    </w:p>
    <w:p w14:paraId="7D9ADCE0" w14:textId="77777777" w:rsidR="00757D9E" w:rsidRPr="00B42EE5" w:rsidRDefault="00757D9E" w:rsidP="00757D9E">
      <w:pPr>
        <w:widowControl w:val="0"/>
        <w:tabs>
          <w:tab w:val="left" w:pos="567"/>
        </w:tabs>
        <w:spacing w:line="259" w:lineRule="auto"/>
        <w:jc w:val="both"/>
        <w:rPr>
          <w:rFonts w:eastAsia="Cambria"/>
          <w:b/>
          <w:bCs/>
          <w:sz w:val="18"/>
          <w:szCs w:val="18"/>
        </w:rPr>
      </w:pPr>
      <w:r w:rsidRPr="00B42EE5">
        <w:rPr>
          <w:rFonts w:eastAsia="Cambria"/>
          <w:sz w:val="18"/>
          <w:szCs w:val="18"/>
        </w:rPr>
        <w:t>1.1.1. Šioje Sutartyje didžiąja raide rašomos sąvokos turi paskiau nurodytas reikšmes:</w:t>
      </w:r>
    </w:p>
    <w:p w14:paraId="39187077"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w:t>
      </w:r>
      <w:r w:rsidRPr="00B42EE5">
        <w:rPr>
          <w:rFonts w:eastAsia="Arial"/>
          <w:sz w:val="18"/>
          <w:szCs w:val="18"/>
        </w:rPr>
        <w:tab/>
      </w:r>
      <w:r w:rsidRPr="00B42EE5">
        <w:rPr>
          <w:rFonts w:eastAsia="Arial"/>
          <w:b/>
          <w:bCs/>
          <w:sz w:val="18"/>
          <w:szCs w:val="18"/>
        </w:rPr>
        <w:t>Bendrosios sąlygos</w:t>
      </w:r>
      <w:r w:rsidRPr="00B42EE5">
        <w:rPr>
          <w:rFonts w:eastAsia="Arial"/>
          <w:sz w:val="18"/>
          <w:szCs w:val="18"/>
        </w:rPr>
        <w:t xml:space="preserve"> – ši Sutarties dalis, kuri vadinasi „Prekių pirkimo–pardavimo sutarties Bendrosios sąlygos“;</w:t>
      </w:r>
    </w:p>
    <w:p w14:paraId="799F5F11"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1.1.1.2.</w:t>
      </w:r>
      <w:r w:rsidRPr="00B42EE5">
        <w:rPr>
          <w:rFonts w:eastAsia="Arial"/>
          <w:sz w:val="18"/>
          <w:szCs w:val="18"/>
        </w:rPr>
        <w:tab/>
      </w:r>
      <w:r w:rsidRPr="00B42EE5">
        <w:rPr>
          <w:rFonts w:eastAsia="Arial"/>
          <w:b/>
          <w:bCs/>
          <w:sz w:val="18"/>
          <w:szCs w:val="18"/>
        </w:rPr>
        <w:t>Pirkėjas</w:t>
      </w:r>
      <w:r w:rsidRPr="00B42EE5">
        <w:rPr>
          <w:rFonts w:eastAsia="Arial"/>
          <w:sz w:val="18"/>
          <w:szCs w:val="18"/>
        </w:rPr>
        <w:t xml:space="preserve"> – asmuo, kuris Specialiosiose sąlygose yra įvardytas kaip Pirkėjas, </w:t>
      </w:r>
      <w:r w:rsidRPr="00B42EE5">
        <w:rPr>
          <w:sz w:val="18"/>
          <w:szCs w:val="18"/>
        </w:rPr>
        <w:t>įsigyjantis Specialiosiose sąlygose ir Sutarties prieduose nurodytas Prekes</w:t>
      </w:r>
      <w:r w:rsidRPr="00B42EE5">
        <w:rPr>
          <w:rFonts w:eastAsia="Arial"/>
          <w:sz w:val="18"/>
          <w:szCs w:val="18"/>
        </w:rPr>
        <w:t>;</w:t>
      </w:r>
    </w:p>
    <w:p w14:paraId="720F073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b/>
          <w:bCs/>
          <w:sz w:val="18"/>
          <w:szCs w:val="18"/>
        </w:rPr>
      </w:pPr>
      <w:r w:rsidRPr="00B42EE5">
        <w:rPr>
          <w:rFonts w:eastAsia="Arial"/>
          <w:sz w:val="18"/>
          <w:szCs w:val="18"/>
        </w:rPr>
        <w:t>1.1.1.3.</w:t>
      </w:r>
      <w:r w:rsidRPr="00B42EE5">
        <w:rPr>
          <w:rFonts w:eastAsia="Arial"/>
          <w:sz w:val="18"/>
          <w:szCs w:val="18"/>
        </w:rPr>
        <w:tab/>
      </w:r>
      <w:r w:rsidRPr="00B42EE5">
        <w:rPr>
          <w:rFonts w:eastAsia="Arial"/>
          <w:b/>
          <w:bCs/>
          <w:sz w:val="18"/>
          <w:szCs w:val="18"/>
        </w:rPr>
        <w:t xml:space="preserve">Pradinės sutarties vertė </w:t>
      </w:r>
      <w:r w:rsidRPr="00B42EE5">
        <w:rPr>
          <w:rFonts w:eastAsia="Arial"/>
          <w:sz w:val="18"/>
          <w:szCs w:val="18"/>
        </w:rPr>
        <w:t>– Specialiosiose sąlygose nurodyta</w:t>
      </w:r>
      <w:r w:rsidRPr="00B42EE5">
        <w:rPr>
          <w:rFonts w:eastAsia="Arial"/>
          <w:b/>
          <w:bCs/>
          <w:sz w:val="18"/>
          <w:szCs w:val="18"/>
        </w:rPr>
        <w:t xml:space="preserve"> </w:t>
      </w:r>
      <w:r w:rsidRPr="00B42EE5">
        <w:rPr>
          <w:rFonts w:eastAsia="Arial"/>
          <w:sz w:val="18"/>
          <w:szCs w:val="18"/>
        </w:rPr>
        <w:t>vertė (be PVM);</w:t>
      </w:r>
      <w:r w:rsidRPr="00B42EE5">
        <w:rPr>
          <w:rFonts w:eastAsia="Arial"/>
          <w:b/>
          <w:bCs/>
          <w:sz w:val="18"/>
          <w:szCs w:val="18"/>
        </w:rPr>
        <w:t xml:space="preserve"> </w:t>
      </w:r>
    </w:p>
    <w:p w14:paraId="45947C28" w14:textId="77777777" w:rsidR="00757D9E" w:rsidRPr="00B42EE5" w:rsidRDefault="00757D9E" w:rsidP="00757D9E">
      <w:pPr>
        <w:widowControl w:val="0"/>
        <w:tabs>
          <w:tab w:val="left" w:pos="567"/>
          <w:tab w:val="left" w:pos="851"/>
          <w:tab w:val="left" w:pos="992"/>
          <w:tab w:val="left" w:pos="1134"/>
        </w:tabs>
        <w:spacing w:line="259" w:lineRule="auto"/>
        <w:jc w:val="both"/>
        <w:rPr>
          <w:sz w:val="18"/>
          <w:szCs w:val="18"/>
        </w:rPr>
      </w:pPr>
      <w:r w:rsidRPr="00B42EE5">
        <w:rPr>
          <w:sz w:val="18"/>
          <w:szCs w:val="18"/>
        </w:rPr>
        <w:t>1.1.1.4.</w:t>
      </w:r>
      <w:r w:rsidRPr="00B42EE5">
        <w:rPr>
          <w:sz w:val="18"/>
          <w:szCs w:val="18"/>
        </w:rPr>
        <w:tab/>
      </w:r>
      <w:r w:rsidRPr="00B42EE5">
        <w:rPr>
          <w:rFonts w:eastAsia="Arial"/>
          <w:b/>
          <w:bCs/>
          <w:sz w:val="18"/>
          <w:szCs w:val="18"/>
        </w:rPr>
        <w:t>Prekės</w:t>
      </w:r>
      <w:r w:rsidRPr="00B42EE5">
        <w:rPr>
          <w:rFonts w:eastAsia="Arial"/>
          <w:sz w:val="18"/>
          <w:szCs w:val="18"/>
        </w:rPr>
        <w:t xml:space="preserve"> – </w:t>
      </w:r>
      <w:r w:rsidRPr="00B42EE5">
        <w:rPr>
          <w:sz w:val="18"/>
          <w:szCs w:val="18"/>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6BE6C4" w14:textId="77777777" w:rsidR="00757D9E" w:rsidRPr="00B42EE5" w:rsidRDefault="00757D9E" w:rsidP="00757D9E">
      <w:pPr>
        <w:widowControl w:val="0"/>
        <w:tabs>
          <w:tab w:val="left" w:pos="567"/>
          <w:tab w:val="left" w:pos="851"/>
          <w:tab w:val="left" w:pos="992"/>
          <w:tab w:val="left" w:pos="1134"/>
        </w:tabs>
        <w:spacing w:line="259" w:lineRule="auto"/>
        <w:jc w:val="both"/>
        <w:rPr>
          <w:sz w:val="18"/>
          <w:szCs w:val="18"/>
        </w:rPr>
      </w:pPr>
      <w:r w:rsidRPr="00B42EE5">
        <w:rPr>
          <w:sz w:val="18"/>
          <w:szCs w:val="18"/>
        </w:rPr>
        <w:t>1.1.1.5.</w:t>
      </w:r>
      <w:r w:rsidRPr="00B42EE5">
        <w:rPr>
          <w:sz w:val="18"/>
          <w:szCs w:val="18"/>
        </w:rPr>
        <w:tab/>
      </w:r>
      <w:r w:rsidRPr="00B42EE5">
        <w:rPr>
          <w:rFonts w:eastAsia="Arial"/>
          <w:b/>
          <w:bCs/>
          <w:sz w:val="18"/>
          <w:szCs w:val="18"/>
        </w:rPr>
        <w:t xml:space="preserve">Prekių perdavimo–priėmimo aktas </w:t>
      </w:r>
      <w:r w:rsidRPr="00B42EE5">
        <w:rPr>
          <w:rFonts w:eastAsia="Arial"/>
          <w:sz w:val="18"/>
          <w:szCs w:val="18"/>
        </w:rPr>
        <w:t>– dokumentas,</w:t>
      </w:r>
      <w:r w:rsidRPr="00B42EE5">
        <w:rPr>
          <w:rFonts w:eastAsia="Arial"/>
          <w:b/>
          <w:bCs/>
          <w:sz w:val="18"/>
          <w:szCs w:val="18"/>
        </w:rPr>
        <w:t xml:space="preserve"> </w:t>
      </w:r>
      <w:r w:rsidRPr="00B42EE5">
        <w:rPr>
          <w:rFonts w:eastAsia="Arial"/>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280DE0D"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1.1.1.6.</w:t>
      </w:r>
      <w:r w:rsidRPr="00B42EE5">
        <w:rPr>
          <w:rFonts w:eastAsia="Arial"/>
          <w:sz w:val="18"/>
          <w:szCs w:val="18"/>
        </w:rPr>
        <w:tab/>
      </w:r>
      <w:r w:rsidRPr="00B42EE5">
        <w:rPr>
          <w:b/>
          <w:bCs/>
          <w:sz w:val="18"/>
          <w:szCs w:val="18"/>
        </w:rPr>
        <w:t>Prekių trūkumai</w:t>
      </w:r>
      <w:r w:rsidRPr="00B42EE5">
        <w:rPr>
          <w:sz w:val="18"/>
          <w:szCs w:val="18"/>
        </w:rPr>
        <w:t xml:space="preserve"> – Prekių perdavimo–priėmimo metu ar Prekių garantinio termino galiojimo metu Pirkėjo ar (ir) trečiųjų asmenų nustatyti Prekių kokybės neatitikimai Sutarties ar (ir) įstatymų bei kitų teisės aktų reikalavimams</w:t>
      </w:r>
      <w:r w:rsidRPr="00B42EE5">
        <w:rPr>
          <w:rFonts w:eastAsia="Arial"/>
          <w:sz w:val="18"/>
          <w:szCs w:val="18"/>
        </w:rPr>
        <w:t>,</w:t>
      </w:r>
      <w:r w:rsidRPr="00B42EE5">
        <w:rPr>
          <w:sz w:val="18"/>
          <w:szCs w:val="18"/>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D33B1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b/>
          <w:bCs/>
          <w:sz w:val="18"/>
          <w:szCs w:val="18"/>
        </w:rPr>
      </w:pPr>
      <w:r w:rsidRPr="00B42EE5">
        <w:rPr>
          <w:rFonts w:eastAsia="Arial"/>
          <w:sz w:val="18"/>
          <w:szCs w:val="18"/>
        </w:rPr>
        <w:t>1.1.1.7.</w:t>
      </w:r>
      <w:r w:rsidRPr="00B42EE5">
        <w:rPr>
          <w:rFonts w:eastAsia="Arial"/>
          <w:sz w:val="18"/>
          <w:szCs w:val="18"/>
        </w:rPr>
        <w:tab/>
      </w:r>
      <w:r w:rsidRPr="00B42EE5">
        <w:rPr>
          <w:rFonts w:eastAsia="Arial"/>
          <w:b/>
          <w:bCs/>
          <w:sz w:val="18"/>
          <w:szCs w:val="18"/>
        </w:rPr>
        <w:t xml:space="preserve">Sąskaita </w:t>
      </w:r>
      <w:r w:rsidRPr="00B42EE5">
        <w:rPr>
          <w:rFonts w:eastAsia="Arial"/>
          <w:sz w:val="18"/>
          <w:szCs w:val="18"/>
        </w:rPr>
        <w:t>–</w:t>
      </w:r>
      <w:r w:rsidRPr="00B42EE5">
        <w:rPr>
          <w:rFonts w:eastAsia="Arial"/>
          <w:b/>
          <w:bCs/>
          <w:sz w:val="18"/>
          <w:szCs w:val="18"/>
        </w:rPr>
        <w:t xml:space="preserve"> </w:t>
      </w:r>
      <w:r w:rsidRPr="00B42EE5">
        <w:rPr>
          <w:sz w:val="18"/>
          <w:szCs w:val="18"/>
        </w:rPr>
        <w:t xml:space="preserve">Tiekėjo išrašoma ir Pirkėjui apmokėjimui pateikiama sąskaita faktūra, PVM sąskaita faktūra ar kitas mokėjimo dokumentas už Tiekėjo perduotas bei Pirkėjo priimtas Prekes. </w:t>
      </w:r>
      <w:r w:rsidRPr="00B42EE5">
        <w:rPr>
          <w:rFonts w:eastAsia="Arial"/>
          <w:sz w:val="18"/>
          <w:szCs w:val="18"/>
        </w:rPr>
        <w:t>Jeigu Sutartyje yra numatytas Prekių pristatymas dalimis, Sąskaita gali būti pateikiama dėl kiekvienos dalies atskirai;</w:t>
      </w:r>
    </w:p>
    <w:p w14:paraId="568FAFB0"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1.1.1.8.</w:t>
      </w:r>
      <w:r w:rsidRPr="00B42EE5">
        <w:rPr>
          <w:rFonts w:eastAsia="Arial"/>
          <w:sz w:val="18"/>
          <w:szCs w:val="18"/>
        </w:rPr>
        <w:tab/>
      </w:r>
      <w:r w:rsidRPr="00B42EE5">
        <w:rPr>
          <w:rFonts w:eastAsia="Arial"/>
          <w:b/>
          <w:bCs/>
          <w:sz w:val="18"/>
          <w:szCs w:val="18"/>
        </w:rPr>
        <w:t>Specialiosios sąlygos</w:t>
      </w:r>
      <w:r w:rsidRPr="00B42EE5">
        <w:rPr>
          <w:rFonts w:eastAsia="Arial"/>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153CFD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b/>
          <w:bCs/>
          <w:sz w:val="18"/>
          <w:szCs w:val="18"/>
        </w:rPr>
      </w:pPr>
      <w:r w:rsidRPr="00B42EE5">
        <w:rPr>
          <w:rFonts w:eastAsia="Arial"/>
          <w:sz w:val="18"/>
          <w:szCs w:val="18"/>
        </w:rPr>
        <w:t>1.1.1.9.</w:t>
      </w:r>
      <w:r w:rsidRPr="00B42EE5">
        <w:rPr>
          <w:rFonts w:eastAsia="Arial"/>
          <w:sz w:val="18"/>
          <w:szCs w:val="18"/>
        </w:rPr>
        <w:tab/>
      </w:r>
      <w:r w:rsidRPr="00B42EE5">
        <w:rPr>
          <w:rFonts w:eastAsia="Arial"/>
          <w:b/>
          <w:bCs/>
          <w:sz w:val="18"/>
          <w:szCs w:val="18"/>
        </w:rPr>
        <w:t xml:space="preserve">Susitarimas </w:t>
      </w:r>
      <w:r w:rsidRPr="00B42EE5">
        <w:rPr>
          <w:rFonts w:eastAsia="Arial"/>
          <w:sz w:val="18"/>
          <w:szCs w:val="18"/>
        </w:rPr>
        <w:t>– tai dokumentas, kurį Šalys sudaro keisdamos Sutarties sąlygas VPĮ leidžiama apimtimi;</w:t>
      </w:r>
    </w:p>
    <w:p w14:paraId="67599AA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b/>
          <w:bCs/>
          <w:sz w:val="18"/>
          <w:szCs w:val="18"/>
        </w:rPr>
      </w:pPr>
      <w:r w:rsidRPr="00B42EE5">
        <w:rPr>
          <w:rFonts w:eastAsia="Arial"/>
          <w:sz w:val="18"/>
          <w:szCs w:val="18"/>
        </w:rPr>
        <w:t>1.1.1.10.</w:t>
      </w:r>
      <w:r w:rsidRPr="00B42EE5">
        <w:rPr>
          <w:rFonts w:eastAsia="Arial"/>
          <w:sz w:val="18"/>
          <w:szCs w:val="18"/>
        </w:rPr>
        <w:tab/>
      </w:r>
      <w:r w:rsidRPr="00B42EE5">
        <w:rPr>
          <w:rFonts w:eastAsia="Arial"/>
          <w:b/>
          <w:bCs/>
          <w:sz w:val="18"/>
          <w:szCs w:val="18"/>
        </w:rPr>
        <w:t>Sutarties kaina</w:t>
      </w:r>
      <w:r w:rsidRPr="00B42EE5">
        <w:rPr>
          <w:rFonts w:eastAsia="Arial"/>
          <w:sz w:val="18"/>
          <w:szCs w:val="18"/>
        </w:rPr>
        <w:t xml:space="preserve"> – pagal Sutartį Tiekėjui mokėtina galutinė suma, įskaitant visus privalomus mokesčius ir išlaidas;</w:t>
      </w:r>
    </w:p>
    <w:p w14:paraId="738F35A2"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1.1.1.11.</w:t>
      </w:r>
      <w:r w:rsidRPr="00B42EE5">
        <w:rPr>
          <w:rFonts w:eastAsia="Arial"/>
          <w:sz w:val="18"/>
          <w:szCs w:val="18"/>
        </w:rPr>
        <w:tab/>
      </w:r>
      <w:r w:rsidRPr="00B42EE5">
        <w:rPr>
          <w:rFonts w:eastAsia="Arial"/>
          <w:b/>
          <w:bCs/>
          <w:sz w:val="18"/>
          <w:szCs w:val="18"/>
        </w:rPr>
        <w:t xml:space="preserve">Sutarties sąlygos </w:t>
      </w:r>
      <w:r w:rsidRPr="00B42EE5">
        <w:rPr>
          <w:rFonts w:eastAsia="Arial"/>
          <w:sz w:val="18"/>
          <w:szCs w:val="18"/>
        </w:rPr>
        <w:t>– Bendrosios sąlygos ir Specialiosios sąlygos kartu;</w:t>
      </w:r>
    </w:p>
    <w:p w14:paraId="58098BCD"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1.1.1.12.</w:t>
      </w:r>
      <w:r w:rsidRPr="00B42EE5">
        <w:rPr>
          <w:rFonts w:eastAsia="Arial"/>
          <w:sz w:val="18"/>
          <w:szCs w:val="18"/>
        </w:rPr>
        <w:tab/>
      </w:r>
      <w:r w:rsidRPr="00B42EE5">
        <w:rPr>
          <w:rFonts w:eastAsia="Arial"/>
          <w:b/>
          <w:bCs/>
          <w:sz w:val="18"/>
          <w:szCs w:val="18"/>
        </w:rPr>
        <w:t xml:space="preserve">Sutartis </w:t>
      </w:r>
      <w:r w:rsidRPr="00B42EE5">
        <w:rPr>
          <w:rFonts w:eastAsia="Arial"/>
          <w:sz w:val="18"/>
          <w:szCs w:val="18"/>
        </w:rPr>
        <w:t>– Prekių pirkimo–pardavimo sutartis, kurią sudaro Sutarties sąlygos, Specialiosiose sąlygose išvardyti priedai ir Susitarimai;</w:t>
      </w:r>
    </w:p>
    <w:p w14:paraId="01450C5F"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1.1.1.13.</w:t>
      </w:r>
      <w:r w:rsidRPr="00B42EE5">
        <w:rPr>
          <w:rFonts w:eastAsia="Arial"/>
          <w:sz w:val="18"/>
          <w:szCs w:val="18"/>
        </w:rPr>
        <w:tab/>
      </w:r>
      <w:r w:rsidRPr="00B42EE5">
        <w:rPr>
          <w:rFonts w:eastAsia="Arial"/>
          <w:b/>
          <w:bCs/>
          <w:sz w:val="18"/>
          <w:szCs w:val="18"/>
        </w:rPr>
        <w:t>Šalis</w:t>
      </w:r>
      <w:r w:rsidRPr="00B42EE5">
        <w:rPr>
          <w:rFonts w:eastAsia="Arial"/>
          <w:sz w:val="18"/>
          <w:szCs w:val="18"/>
        </w:rPr>
        <w:t xml:space="preserve"> – Pirkėjas arba Tiekėjas, kiekvienas atskirai, priklausomai nuo konteksto;</w:t>
      </w:r>
    </w:p>
    <w:p w14:paraId="50F8444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1.1.1.14.</w:t>
      </w:r>
      <w:r w:rsidRPr="00B42EE5">
        <w:rPr>
          <w:rFonts w:eastAsia="Arial"/>
          <w:sz w:val="18"/>
          <w:szCs w:val="18"/>
        </w:rPr>
        <w:tab/>
      </w:r>
      <w:r w:rsidRPr="00B42EE5">
        <w:rPr>
          <w:rFonts w:eastAsia="Arial"/>
          <w:b/>
          <w:bCs/>
          <w:sz w:val="18"/>
          <w:szCs w:val="18"/>
        </w:rPr>
        <w:t>Šalys</w:t>
      </w:r>
      <w:r w:rsidRPr="00B42EE5">
        <w:rPr>
          <w:rFonts w:eastAsia="Arial"/>
          <w:sz w:val="18"/>
          <w:szCs w:val="18"/>
        </w:rPr>
        <w:t xml:space="preserve"> – Pirkėjas ir Tiekėjas kartu;</w:t>
      </w:r>
    </w:p>
    <w:p w14:paraId="5F5FE7E7" w14:textId="77777777" w:rsidR="00757D9E" w:rsidRPr="00B42EE5" w:rsidRDefault="00757D9E" w:rsidP="00757D9E">
      <w:pPr>
        <w:widowControl w:val="0"/>
        <w:tabs>
          <w:tab w:val="left" w:pos="567"/>
          <w:tab w:val="left" w:pos="851"/>
          <w:tab w:val="left" w:pos="992"/>
          <w:tab w:val="left" w:pos="1134"/>
        </w:tabs>
        <w:spacing w:line="259" w:lineRule="auto"/>
        <w:jc w:val="both"/>
        <w:rPr>
          <w:sz w:val="18"/>
          <w:szCs w:val="18"/>
        </w:rPr>
      </w:pPr>
      <w:r w:rsidRPr="00B42EE5">
        <w:rPr>
          <w:sz w:val="18"/>
          <w:szCs w:val="18"/>
        </w:rPr>
        <w:t>1.1.1.15.</w:t>
      </w:r>
      <w:r w:rsidRPr="00B42EE5">
        <w:rPr>
          <w:sz w:val="18"/>
          <w:szCs w:val="18"/>
        </w:rPr>
        <w:tab/>
      </w:r>
      <w:r w:rsidRPr="00B42EE5">
        <w:rPr>
          <w:rFonts w:eastAsia="Arial"/>
          <w:b/>
          <w:bCs/>
          <w:sz w:val="18"/>
          <w:szCs w:val="18"/>
        </w:rPr>
        <w:t>Tiekėjas</w:t>
      </w:r>
      <w:r w:rsidRPr="00B42EE5">
        <w:rPr>
          <w:rFonts w:eastAsia="Arial"/>
          <w:sz w:val="18"/>
          <w:szCs w:val="18"/>
        </w:rPr>
        <w:t xml:space="preserve"> – asmuo, kuris Specialiosiose sąlygose yra įvardytas kaip Tiekėjas, </w:t>
      </w:r>
      <w:r w:rsidRPr="00B42EE5">
        <w:rPr>
          <w:sz w:val="18"/>
          <w:szCs w:val="18"/>
        </w:rPr>
        <w:t>tiekiantis Specialiosiose sąlygose nurodytas Prekes;</w:t>
      </w:r>
    </w:p>
    <w:p w14:paraId="7D50703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b/>
          <w:bCs/>
          <w:sz w:val="18"/>
          <w:szCs w:val="18"/>
        </w:rPr>
      </w:pPr>
      <w:r w:rsidRPr="00B42EE5">
        <w:rPr>
          <w:rFonts w:eastAsia="Arial"/>
          <w:sz w:val="18"/>
          <w:szCs w:val="18"/>
        </w:rPr>
        <w:t>1.1.1.16.</w:t>
      </w:r>
      <w:r w:rsidRPr="00B42EE5">
        <w:rPr>
          <w:rFonts w:eastAsia="Arial"/>
          <w:sz w:val="18"/>
          <w:szCs w:val="18"/>
        </w:rPr>
        <w:tab/>
      </w:r>
      <w:r w:rsidRPr="00B42EE5">
        <w:rPr>
          <w:rFonts w:eastAsia="Arial"/>
          <w:b/>
          <w:bCs/>
          <w:sz w:val="18"/>
          <w:szCs w:val="18"/>
        </w:rPr>
        <w:t xml:space="preserve">VPĮ </w:t>
      </w:r>
      <w:r w:rsidRPr="00B42EE5">
        <w:rPr>
          <w:rFonts w:eastAsia="Arial"/>
          <w:sz w:val="18"/>
          <w:szCs w:val="18"/>
        </w:rPr>
        <w:t>– Lietuvos Respublikos viešųjų pirkimų įstatymas.</w:t>
      </w:r>
    </w:p>
    <w:p w14:paraId="11EEE6DF"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1.1.1.17.</w:t>
      </w:r>
      <w:r w:rsidRPr="00B42EE5">
        <w:rPr>
          <w:rFonts w:eastAsia="Arial"/>
          <w:sz w:val="18"/>
          <w:szCs w:val="18"/>
        </w:rPr>
        <w:tab/>
        <w:t>Kitų Sutartyje didžiąja raide rašomų sąvokų reikšmės yra nurodytos Sutarties tekste.</w:t>
      </w:r>
    </w:p>
    <w:p w14:paraId="151BC5AB"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1.1.1.18.</w:t>
      </w:r>
      <w:r w:rsidRPr="00B42EE5">
        <w:rPr>
          <w:rFonts w:eastAsia="Arial"/>
          <w:sz w:val="18"/>
          <w:szCs w:val="18"/>
        </w:rPr>
        <w:tab/>
        <w:t xml:space="preserve">Sutartyje neapibrėžtos sąvokos suprantamos ir aiškinamos taip, kaip jas apibrėžia VPĮ ir kiti </w:t>
      </w:r>
      <w:r w:rsidRPr="00B42EE5">
        <w:rPr>
          <w:sz w:val="18"/>
          <w:szCs w:val="18"/>
        </w:rPr>
        <w:t>įstatymai bei teisės aktai</w:t>
      </w:r>
      <w:r w:rsidRPr="00B42EE5">
        <w:rPr>
          <w:rFonts w:eastAsia="Arial"/>
          <w:sz w:val="18"/>
          <w:szCs w:val="18"/>
        </w:rPr>
        <w:t>, galiojantys Sutarties sudarymo ir vykdymo metu.</w:t>
      </w:r>
    </w:p>
    <w:p w14:paraId="657ADDA0"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1.1.1.19.</w:t>
      </w:r>
      <w:r w:rsidRPr="00B42EE5">
        <w:rPr>
          <w:rFonts w:eastAsia="Arial"/>
          <w:sz w:val="18"/>
          <w:szCs w:val="18"/>
        </w:rPr>
        <w:tab/>
        <w:t>Kitos Sutartyje vartojamos sąvokos ir terminai turi bendrinę reikšmę arba artimiausią Sutarties pobūdžiui specialiąją reikšmę, jei Sutartyje nėra nustatyta ir paaiškinta kitokia jų reikšmė.</w:t>
      </w:r>
    </w:p>
    <w:p w14:paraId="39A9862C" w14:textId="77777777" w:rsidR="00757D9E" w:rsidRPr="00B42EE5" w:rsidRDefault="00757D9E" w:rsidP="00757D9E">
      <w:pPr>
        <w:keepNext/>
        <w:keepLines/>
        <w:tabs>
          <w:tab w:val="left" w:pos="567"/>
        </w:tabs>
        <w:spacing w:line="259" w:lineRule="auto"/>
        <w:jc w:val="center"/>
        <w:rPr>
          <w:rFonts w:eastAsia="Cambria"/>
          <w:b/>
          <w:bCs/>
          <w:sz w:val="18"/>
          <w:szCs w:val="18"/>
        </w:rPr>
      </w:pPr>
      <w:r w:rsidRPr="00B42EE5">
        <w:rPr>
          <w:rFonts w:eastAsia="Cambria"/>
          <w:b/>
          <w:bCs/>
          <w:sz w:val="18"/>
          <w:szCs w:val="18"/>
        </w:rPr>
        <w:t>1.2.</w:t>
      </w:r>
      <w:r w:rsidRPr="00B42EE5">
        <w:rPr>
          <w:rFonts w:eastAsia="Cambria"/>
          <w:b/>
          <w:bCs/>
          <w:sz w:val="18"/>
          <w:szCs w:val="18"/>
        </w:rPr>
        <w:tab/>
        <w:t>Sutarties aiškinimas</w:t>
      </w:r>
    </w:p>
    <w:p w14:paraId="378D17BB" w14:textId="77777777" w:rsidR="00757D9E" w:rsidRPr="00B42EE5" w:rsidRDefault="00757D9E" w:rsidP="00757D9E">
      <w:pPr>
        <w:keepNext/>
        <w:keepLines/>
        <w:tabs>
          <w:tab w:val="left" w:pos="567"/>
        </w:tabs>
        <w:spacing w:line="259" w:lineRule="auto"/>
        <w:ind w:left="792"/>
        <w:jc w:val="both"/>
        <w:rPr>
          <w:rFonts w:eastAsia="Cambria"/>
          <w:b/>
          <w:bCs/>
          <w:sz w:val="18"/>
          <w:szCs w:val="18"/>
        </w:rPr>
      </w:pPr>
    </w:p>
    <w:p w14:paraId="3AD4414B"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1.2.1.</w:t>
      </w:r>
      <w:r w:rsidRPr="00B42EE5">
        <w:rPr>
          <w:rFonts w:eastAsia="Arial"/>
          <w:sz w:val="18"/>
          <w:szCs w:val="18"/>
        </w:rPr>
        <w:tab/>
        <w:t>Sutartis yra sudaryta ir turi būti aiškinama pagal Lietuvos Respublikos teisės aktus.</w:t>
      </w:r>
    </w:p>
    <w:p w14:paraId="7BD9A45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1.2.2.</w:t>
      </w:r>
      <w:r w:rsidRPr="00B42EE5">
        <w:rPr>
          <w:rFonts w:eastAsia="Arial"/>
          <w:sz w:val="18"/>
          <w:szCs w:val="18"/>
        </w:rPr>
        <w:tab/>
        <w:t xml:space="preserve">Jei Bendrosios sąlygos ir (ar) Specialiosios sąlygos prieštarauja VPĮ ir kitų teisės aktų reikalavimams, taikomos VPĮ ir kitų teisės aktų nuostatos. </w:t>
      </w:r>
    </w:p>
    <w:p w14:paraId="6782DCD2"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1.2.3.</w:t>
      </w:r>
      <w:r w:rsidRPr="00B42EE5">
        <w:rPr>
          <w:rFonts w:eastAsia="Arial"/>
          <w:sz w:val="18"/>
          <w:szCs w:val="18"/>
        </w:rPr>
        <w:tab/>
        <w:t>Diena Sutartyje reiškia kalendorinę dieną.</w:t>
      </w:r>
    </w:p>
    <w:p w14:paraId="225E531C"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1.2.4.</w:t>
      </w:r>
      <w:r w:rsidRPr="00B42EE5">
        <w:rPr>
          <w:rFonts w:eastAsia="Arial"/>
          <w:sz w:val="18"/>
          <w:szCs w:val="18"/>
        </w:rPr>
        <w:tab/>
        <w:t>Darbo diena Sutartyje reiškia bet kurią dieną, išskyrus šeštadienį, sekmadienį ir švenčių dienas Lietuvoje, nurodytas Lietuvos Respublikos darbo kodekse.</w:t>
      </w:r>
    </w:p>
    <w:p w14:paraId="17A72574"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1.2.5.</w:t>
      </w:r>
      <w:r w:rsidRPr="00B42EE5">
        <w:rPr>
          <w:rFonts w:eastAsia="Arial"/>
          <w:sz w:val="18"/>
          <w:szCs w:val="18"/>
        </w:rPr>
        <w:tab/>
        <w:t>Terminai pagal Sutartį yra skaičiuojami metais, mėnesiais, savaitėmis, darbo dienomis, kalendorinėmis dienomis ir valandomis.</w:t>
      </w:r>
    </w:p>
    <w:p w14:paraId="0254832C"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1.2.6.</w:t>
      </w:r>
      <w:r w:rsidRPr="00B42EE5">
        <w:rPr>
          <w:rFonts w:eastAsia="Arial"/>
          <w:sz w:val="18"/>
          <w:szCs w:val="18"/>
        </w:rPr>
        <w:tab/>
        <w:t xml:space="preserve">Kvalifikacija, rėmimasis kitų ūkio subjektų pajėgumais, Prekių apimtis, peržiūra suprantami taip, kaip nustatyta VPĮ bei jį </w:t>
      </w:r>
      <w:r w:rsidRPr="00B42EE5">
        <w:rPr>
          <w:rFonts w:eastAsia="Arial"/>
          <w:sz w:val="18"/>
          <w:szCs w:val="18"/>
        </w:rPr>
        <w:lastRenderedPageBreak/>
        <w:t>įgyvendinančiuose teisės aktuose.</w:t>
      </w:r>
    </w:p>
    <w:p w14:paraId="7F38F304"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1.2.7.</w:t>
      </w:r>
      <w:r w:rsidRPr="00B42EE5">
        <w:rPr>
          <w:rFonts w:eastAsia="Arial"/>
          <w:sz w:val="18"/>
          <w:szCs w:val="18"/>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CFDDF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1.2.8.</w:t>
      </w:r>
      <w:r w:rsidRPr="00B42EE5">
        <w:rPr>
          <w:rFonts w:eastAsia="Arial"/>
          <w:sz w:val="18"/>
          <w:szCs w:val="18"/>
        </w:rPr>
        <w:tab/>
        <w:t>Informuoti, pranešti, įspėti arba atsakyti reiškia pateikti informaciją, pranešimą, įspėjimą arba atsakymą Bendrosiose ir (ar) Specialiosiose sąlygose nustatyta tvarka.</w:t>
      </w:r>
    </w:p>
    <w:p w14:paraId="2F82FA5D"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1.2.9.</w:t>
      </w:r>
      <w:r w:rsidRPr="00B42EE5">
        <w:rPr>
          <w:rFonts w:eastAsia="Arial"/>
          <w:sz w:val="18"/>
          <w:szCs w:val="18"/>
        </w:rPr>
        <w:tab/>
        <w:t>Patvirtinti reiškia pateikti patvirtinimą raštu arba pasirašyti dokumentą be išlygų ar su išlygomis, išskyrus atvejus, kai asmuo, pasirašydamas dokumentą, nurodo, jog atsisako jį patvirtinti.</w:t>
      </w:r>
    </w:p>
    <w:p w14:paraId="4ECB8D03"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color w:val="000000"/>
          <w:sz w:val="18"/>
          <w:szCs w:val="18"/>
        </w:rPr>
      </w:pPr>
      <w:r w:rsidRPr="00B42EE5">
        <w:rPr>
          <w:rFonts w:eastAsia="Arial"/>
          <w:color w:val="000000"/>
          <w:sz w:val="18"/>
          <w:szCs w:val="18"/>
        </w:rPr>
        <w:t>1.2.10.</w:t>
      </w:r>
      <w:r w:rsidRPr="00B42EE5">
        <w:rPr>
          <w:rFonts w:eastAsia="Arial"/>
          <w:color w:val="000000"/>
          <w:sz w:val="18"/>
          <w:szCs w:val="18"/>
        </w:rPr>
        <w:tab/>
      </w:r>
      <w:r w:rsidRPr="00B42EE5">
        <w:rPr>
          <w:rFonts w:eastAsia="Arial"/>
          <w:color w:val="000000"/>
          <w:sz w:val="18"/>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ED9403"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color w:val="000000"/>
          <w:sz w:val="18"/>
          <w:szCs w:val="18"/>
        </w:rPr>
      </w:pPr>
      <w:r w:rsidRPr="00B42EE5">
        <w:rPr>
          <w:rFonts w:eastAsia="Arial"/>
          <w:color w:val="000000"/>
          <w:sz w:val="18"/>
          <w:szCs w:val="18"/>
        </w:rPr>
        <w:t>1.2.11.</w:t>
      </w:r>
      <w:r w:rsidRPr="00B42EE5">
        <w:rPr>
          <w:rFonts w:eastAsia="Arial"/>
          <w:color w:val="000000"/>
          <w:sz w:val="18"/>
          <w:szCs w:val="18"/>
        </w:rPr>
        <w:tab/>
      </w:r>
      <w:r w:rsidRPr="00B42EE5">
        <w:rPr>
          <w:rFonts w:eastAsia="Arial"/>
          <w:color w:val="000000"/>
          <w:sz w:val="18"/>
          <w:szCs w:val="18"/>
          <w:shd w:val="clear" w:color="auto" w:fill="FFFFFF"/>
        </w:rPr>
        <w:t>Jeigu Sutartyje nurodyta reikšmė skaičiais ir žodžiais skiriasi, vadovaujamasi žodžiais nurodyta reikšme.</w:t>
      </w:r>
    </w:p>
    <w:p w14:paraId="425434D2"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color w:val="000000"/>
          <w:sz w:val="18"/>
          <w:szCs w:val="18"/>
        </w:rPr>
      </w:pPr>
      <w:r w:rsidRPr="00B42EE5">
        <w:rPr>
          <w:rFonts w:eastAsia="Arial"/>
          <w:color w:val="000000"/>
          <w:sz w:val="18"/>
          <w:szCs w:val="18"/>
        </w:rPr>
        <w:t>1.2.12.</w:t>
      </w:r>
      <w:r w:rsidRPr="00B42EE5">
        <w:rPr>
          <w:rFonts w:eastAsia="Arial"/>
          <w:color w:val="000000"/>
          <w:sz w:val="18"/>
          <w:szCs w:val="18"/>
        </w:rPr>
        <w:tab/>
      </w:r>
      <w:r w:rsidRPr="00B42EE5">
        <w:rPr>
          <w:rFonts w:eastAsia="Arial"/>
          <w:color w:val="000000"/>
          <w:sz w:val="18"/>
          <w:szCs w:val="18"/>
          <w:shd w:val="clear" w:color="auto" w:fill="FFFFFF"/>
        </w:rPr>
        <w:t>Jei pateikiamos nuorodos į teisės aktus, turi būti taikomos aktualios teisės aktų redakcijos, jeigu nenurodyta kitaip.</w:t>
      </w:r>
    </w:p>
    <w:p w14:paraId="17AD6F1D"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18"/>
          <w:szCs w:val="18"/>
        </w:rPr>
      </w:pPr>
      <w:r w:rsidRPr="00B42EE5">
        <w:rPr>
          <w:rFonts w:eastAsia="Arial"/>
          <w:b/>
          <w:sz w:val="18"/>
          <w:szCs w:val="18"/>
        </w:rPr>
        <w:t>1.3.</w:t>
      </w:r>
      <w:r w:rsidRPr="00B42EE5">
        <w:rPr>
          <w:rFonts w:eastAsia="Arial"/>
          <w:b/>
          <w:sz w:val="18"/>
          <w:szCs w:val="18"/>
        </w:rPr>
        <w:tab/>
        <w:t>Dokumentų viršenybė</w:t>
      </w:r>
    </w:p>
    <w:p w14:paraId="738C6527"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18"/>
          <w:szCs w:val="18"/>
        </w:rPr>
      </w:pPr>
    </w:p>
    <w:p w14:paraId="6C117D28"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1.3.1.</w:t>
      </w:r>
      <w:r w:rsidRPr="00B42EE5">
        <w:rPr>
          <w:rFonts w:eastAsia="Cambria"/>
          <w:sz w:val="18"/>
          <w:szCs w:val="18"/>
        </w:rPr>
        <w:tab/>
        <w:t>Sutartį sudarantys dokumentai turi būti suprantami kaip papildantys vienas kitą. Bet kokio Sutarties dokumentų sąlygų neatitikimo ar neaiškumo atveju, toks neatitikimas ar neaiškumas pašalinamas dokumentus aiškinant tokia eilės tvarka:</w:t>
      </w:r>
    </w:p>
    <w:p w14:paraId="75FB4843"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color w:val="000000"/>
          <w:sz w:val="18"/>
          <w:szCs w:val="18"/>
          <w:lang w:eastAsia="lt-LT"/>
        </w:rPr>
        <w:t xml:space="preserve">1.3.1.1. </w:t>
      </w:r>
      <w:r w:rsidRPr="00B42EE5">
        <w:rPr>
          <w:rFonts w:eastAsia="Trebuchet MS"/>
          <w:bCs/>
          <w:color w:val="000000"/>
          <w:sz w:val="18"/>
          <w:szCs w:val="18"/>
          <w:lang w:eastAsia="lt-LT"/>
        </w:rPr>
        <w:t>Techninė specifikacija;</w:t>
      </w:r>
    </w:p>
    <w:p w14:paraId="44101F5C"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bCs/>
          <w:color w:val="000000"/>
          <w:sz w:val="18"/>
          <w:szCs w:val="18"/>
          <w:lang w:eastAsia="lt-LT"/>
        </w:rPr>
        <w:t>1.3.1.2. Specialiosios sąlygos;</w:t>
      </w:r>
    </w:p>
    <w:p w14:paraId="398FF15A"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bCs/>
          <w:color w:val="000000"/>
          <w:sz w:val="18"/>
          <w:szCs w:val="18"/>
          <w:lang w:eastAsia="lt-LT"/>
        </w:rPr>
        <w:t>1.3.1.3. Bendrosios sąlygos;</w:t>
      </w:r>
    </w:p>
    <w:p w14:paraId="622AD6DF"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bCs/>
          <w:color w:val="000000"/>
          <w:sz w:val="18"/>
          <w:szCs w:val="18"/>
          <w:lang w:eastAsia="lt-LT"/>
        </w:rPr>
        <w:t>1.3.1.4. Pirkimo dokumentai (išskyrus techninę specifikaciją);</w:t>
      </w:r>
    </w:p>
    <w:p w14:paraId="2082064D"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bCs/>
          <w:color w:val="000000"/>
          <w:sz w:val="18"/>
          <w:szCs w:val="18"/>
          <w:lang w:eastAsia="lt-LT"/>
        </w:rPr>
        <w:t>1.3.1.5. Pasiūlymas;</w:t>
      </w:r>
    </w:p>
    <w:p w14:paraId="373870EB" w14:textId="77777777" w:rsidR="00757D9E" w:rsidRPr="00B42EE5" w:rsidRDefault="00757D9E" w:rsidP="00757D9E">
      <w:pPr>
        <w:tabs>
          <w:tab w:val="left" w:pos="709"/>
        </w:tabs>
        <w:spacing w:line="276" w:lineRule="auto"/>
        <w:jc w:val="both"/>
        <w:outlineLvl w:val="2"/>
        <w:rPr>
          <w:rFonts w:eastAsia="Trebuchet MS"/>
          <w:bCs/>
          <w:color w:val="000000"/>
          <w:sz w:val="18"/>
          <w:szCs w:val="18"/>
          <w:lang w:eastAsia="lt-LT"/>
        </w:rPr>
      </w:pPr>
      <w:r w:rsidRPr="00B42EE5">
        <w:rPr>
          <w:rFonts w:eastAsia="Trebuchet MS"/>
          <w:bCs/>
          <w:color w:val="000000"/>
          <w:sz w:val="18"/>
          <w:szCs w:val="18"/>
          <w:lang w:eastAsia="lt-LT"/>
        </w:rPr>
        <w:t>1.3.1.6. Kiti Specialiosiose sąlygose išvardinti priedai.</w:t>
      </w:r>
    </w:p>
    <w:p w14:paraId="0B50C303"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1.3.2.</w:t>
      </w:r>
      <w:r w:rsidRPr="00B42EE5">
        <w:rPr>
          <w:rFonts w:eastAsia="Cambria"/>
          <w:sz w:val="18"/>
          <w:szCs w:val="18"/>
        </w:rPr>
        <w:tab/>
        <w:t xml:space="preserve"> Tuo atveju, kai Šalių Susitarimu yra keičiamos Sutarties sąlygos, naujai sutartos Sutarties sąlygos turi viršenybę prieš pakeistąsias.</w:t>
      </w:r>
    </w:p>
    <w:p w14:paraId="34560330"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1.3.3.</w:t>
      </w:r>
      <w:r w:rsidRPr="00B42EE5">
        <w:rPr>
          <w:rFonts w:eastAsia="Cambria"/>
          <w:sz w:val="18"/>
          <w:szCs w:val="18"/>
        </w:rPr>
        <w:tab/>
        <w:t>Jeigu Šalys susitaria dėl Sutarties sąlygų arba priedo papildymo nauja sąlyga, neatitikimo ar neaiškumo atveju tokia sąlyga turi viršenybę atitinkamai kitų Sutarties sąlygų arba kitų to priedo sąlygų atžvilgiu.</w:t>
      </w:r>
    </w:p>
    <w:p w14:paraId="62C50BA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1.3.4.</w:t>
      </w:r>
      <w:r w:rsidRPr="00B42EE5">
        <w:rPr>
          <w:rFonts w:eastAsia="Arial"/>
          <w:sz w:val="18"/>
          <w:szCs w:val="18"/>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42EE5">
        <w:rPr>
          <w:rFonts w:eastAsia="Arial"/>
          <w:sz w:val="18"/>
          <w:szCs w:val="18"/>
          <w:vertAlign w:val="superscript"/>
        </w:rPr>
        <w:t>1</w:t>
      </w:r>
      <w:r w:rsidRPr="00B42EE5">
        <w:rPr>
          <w:rFonts w:eastAsia="Arial"/>
          <w:sz w:val="18"/>
          <w:szCs w:val="18"/>
        </w:rPr>
        <w:t xml:space="preserve">). </w:t>
      </w:r>
    </w:p>
    <w:p w14:paraId="4D399AF1" w14:textId="77777777" w:rsidR="00473E89" w:rsidRPr="00B42EE5" w:rsidRDefault="00473E89"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p>
    <w:p w14:paraId="4BD2F6A4" w14:textId="71B87A52"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caps/>
          <w:sz w:val="18"/>
          <w:szCs w:val="18"/>
        </w:rPr>
        <w:t>2.</w:t>
      </w:r>
      <w:r w:rsidRPr="00B42EE5">
        <w:rPr>
          <w:rFonts w:eastAsia="Arial"/>
          <w:b/>
          <w:caps/>
          <w:sz w:val="18"/>
          <w:szCs w:val="18"/>
        </w:rPr>
        <w:tab/>
        <w:t>Sutarties dalykas</w:t>
      </w:r>
    </w:p>
    <w:p w14:paraId="56B1CA3A" w14:textId="77777777" w:rsidR="00757D9E" w:rsidRPr="00B42EE5" w:rsidRDefault="00757D9E" w:rsidP="00757D9E">
      <w:pPr>
        <w:widowControl w:val="0"/>
        <w:tabs>
          <w:tab w:val="left" w:pos="426"/>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2.1.</w:t>
      </w:r>
      <w:r w:rsidRPr="00B42EE5">
        <w:rPr>
          <w:rFonts w:eastAsia="Cambria"/>
          <w:sz w:val="18"/>
          <w:szCs w:val="18"/>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DA7E710" w14:textId="77777777" w:rsidR="00757D9E" w:rsidRPr="00B42EE5" w:rsidRDefault="00757D9E" w:rsidP="00757D9E">
      <w:pPr>
        <w:widowControl w:val="0"/>
        <w:tabs>
          <w:tab w:val="left" w:pos="426"/>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2.2.</w:t>
      </w:r>
      <w:r w:rsidRPr="00B42EE5">
        <w:rPr>
          <w:rFonts w:eastAsia="Arial"/>
          <w:sz w:val="18"/>
          <w:szCs w:val="18"/>
        </w:rPr>
        <w:tab/>
        <w:t xml:space="preserve">Šalys, vykdydamos Sutartį, įsipareigoja laikytis visų Sutarties vykdymui taikytinų </w:t>
      </w:r>
      <w:r w:rsidRPr="00B42EE5">
        <w:rPr>
          <w:sz w:val="18"/>
          <w:szCs w:val="18"/>
        </w:rPr>
        <w:t>įstatymų bei kitų teisės aktų</w:t>
      </w:r>
      <w:r w:rsidRPr="00B42EE5">
        <w:rPr>
          <w:rFonts w:eastAsia="Arial"/>
          <w:sz w:val="18"/>
          <w:szCs w:val="18"/>
        </w:rPr>
        <w:t xml:space="preserve"> reikalavimų. Šalis turi teisę reikalauti, kad kita Šalis įvykdytų visus</w:t>
      </w:r>
      <w:r w:rsidRPr="00B42EE5">
        <w:rPr>
          <w:sz w:val="18"/>
          <w:szCs w:val="18"/>
        </w:rPr>
        <w:t xml:space="preserve"> įstatymų bei kitų teisės aktų</w:t>
      </w:r>
      <w:r w:rsidRPr="00B42EE5">
        <w:rPr>
          <w:rFonts w:eastAsia="Arial"/>
          <w:sz w:val="18"/>
          <w:szCs w:val="18"/>
        </w:rPr>
        <w:t xml:space="preserve"> reikalavimus, taikomus Sutarties vykdymui. Nė viena iš Sutarties sąlygų nereiškia ir negali būti aiškinama kaip Pirkėjo atsisakymas </w:t>
      </w:r>
      <w:r w:rsidRPr="00B42EE5">
        <w:rPr>
          <w:sz w:val="18"/>
          <w:szCs w:val="18"/>
        </w:rPr>
        <w:t>įstatymuose bei kituose teisės aktuose</w:t>
      </w:r>
      <w:r w:rsidRPr="00B42EE5">
        <w:rPr>
          <w:rFonts w:eastAsia="Arial"/>
          <w:sz w:val="18"/>
          <w:szCs w:val="18"/>
        </w:rPr>
        <w:t xml:space="preserve"> numatytų ir Sutartimi neaptartų Pirkėjo kitų teisių ir garantijų, susijusių su netinkamu Prekių tiekimu ar jų kokybe, arba kaip Tiekėjo atsisakymas </w:t>
      </w:r>
      <w:r w:rsidRPr="00B42EE5">
        <w:rPr>
          <w:sz w:val="18"/>
          <w:szCs w:val="18"/>
        </w:rPr>
        <w:t>įstatymuose bei kituose teisės aktuose</w:t>
      </w:r>
      <w:r w:rsidRPr="00B42EE5">
        <w:rPr>
          <w:rFonts w:eastAsia="Arial"/>
          <w:sz w:val="18"/>
          <w:szCs w:val="18"/>
        </w:rPr>
        <w:t xml:space="preserve"> numatytų ir Sutartimi neaptartų Tiekėjo kitų teisių ir garantijų dėl atlyginimo už Prekes gavimo.</w:t>
      </w:r>
    </w:p>
    <w:p w14:paraId="2D584268" w14:textId="77777777" w:rsidR="00757D9E" w:rsidRPr="00B42EE5" w:rsidRDefault="00757D9E" w:rsidP="00757D9E">
      <w:pPr>
        <w:widowControl w:val="0"/>
        <w:tabs>
          <w:tab w:val="left" w:pos="426"/>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2.3.</w:t>
      </w:r>
      <w:r w:rsidRPr="00B42EE5">
        <w:rPr>
          <w:rFonts w:eastAsia="Arial"/>
          <w:sz w:val="18"/>
          <w:szCs w:val="18"/>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DF85158" w14:textId="77777777" w:rsidR="00757D9E" w:rsidRPr="00B42EE5" w:rsidRDefault="00757D9E" w:rsidP="00757D9E">
      <w:pPr>
        <w:widowControl w:val="0"/>
        <w:tabs>
          <w:tab w:val="left" w:pos="426"/>
          <w:tab w:val="left" w:pos="567"/>
          <w:tab w:val="left" w:pos="851"/>
          <w:tab w:val="left" w:pos="992"/>
          <w:tab w:val="left" w:pos="1134"/>
        </w:tabs>
        <w:spacing w:line="259" w:lineRule="auto"/>
        <w:jc w:val="both"/>
        <w:rPr>
          <w:rFonts w:eastAsia="Arial"/>
          <w:sz w:val="18"/>
          <w:szCs w:val="18"/>
        </w:rPr>
      </w:pPr>
    </w:p>
    <w:p w14:paraId="2A557456"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caps/>
          <w:sz w:val="18"/>
          <w:szCs w:val="18"/>
        </w:rPr>
        <w:t>3.</w:t>
      </w:r>
      <w:r w:rsidRPr="00B42EE5">
        <w:rPr>
          <w:rFonts w:eastAsia="Arial"/>
          <w:b/>
          <w:caps/>
          <w:sz w:val="18"/>
          <w:szCs w:val="18"/>
        </w:rPr>
        <w:tab/>
        <w:t>TIEKĖJAS ir kiti Sutarties vykdymui pasitelkiami asmenys</w:t>
      </w:r>
    </w:p>
    <w:p w14:paraId="24030203" w14:textId="77777777" w:rsidR="00757D9E" w:rsidRPr="00B42EE5" w:rsidRDefault="00757D9E" w:rsidP="00757D9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18"/>
          <w:szCs w:val="18"/>
        </w:rPr>
      </w:pPr>
      <w:r w:rsidRPr="00B42EE5">
        <w:rPr>
          <w:rFonts w:eastAsia="Arial"/>
          <w:b/>
          <w:sz w:val="18"/>
          <w:szCs w:val="18"/>
        </w:rPr>
        <w:t>3.1.</w:t>
      </w:r>
      <w:r w:rsidRPr="00B42EE5">
        <w:rPr>
          <w:rFonts w:eastAsia="Arial"/>
          <w:b/>
          <w:sz w:val="18"/>
          <w:szCs w:val="18"/>
        </w:rPr>
        <w:tab/>
        <w:t>Kvalifikacija ir kiti Tiekėjo pasiūlymu prisiimti įsipareigojimai</w:t>
      </w:r>
    </w:p>
    <w:p w14:paraId="2270EEF4" w14:textId="77777777" w:rsidR="00757D9E" w:rsidRPr="00B42EE5" w:rsidRDefault="00757D9E" w:rsidP="00757D9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18"/>
          <w:szCs w:val="18"/>
        </w:rPr>
      </w:pPr>
    </w:p>
    <w:p w14:paraId="618BD38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3.1.1.</w:t>
      </w:r>
      <w:r w:rsidRPr="00B42EE5">
        <w:rPr>
          <w:rFonts w:eastAsia="Cambria"/>
          <w:sz w:val="18"/>
          <w:szCs w:val="18"/>
        </w:rPr>
        <w:tab/>
        <w:t>Tiekėjas atsako už tai, kad visą Sutarties vykdymo laikotarpį Tiekėjas būtų kompetentingas, patikimas ir pajėgus (įskaitant ūkio subjektų, kurių pajėgumais remiasi Tiekėjas, pajėgumus) įvykdyti Sutarties reikalavimus:</w:t>
      </w:r>
    </w:p>
    <w:p w14:paraId="4C3E56BA"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3.1.1.1.</w:t>
      </w:r>
      <w:r w:rsidRPr="00B42EE5">
        <w:rPr>
          <w:rFonts w:eastAsia="Arial"/>
          <w:sz w:val="18"/>
          <w:szCs w:val="18"/>
        </w:rPr>
        <w:tab/>
        <w:t>turėtų teisę verstis ta veikla, kuri yra reikalinga Sutarčiai įvykdyti;</w:t>
      </w:r>
    </w:p>
    <w:p w14:paraId="0E920D5E"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3.1.1.2.</w:t>
      </w:r>
      <w:r w:rsidRPr="00B42EE5">
        <w:rPr>
          <w:rFonts w:eastAsia="Arial"/>
          <w:sz w:val="18"/>
          <w:szCs w:val="18"/>
        </w:rPr>
        <w:tab/>
        <w:t>atitiktų tiekėjų kvalifikacijai pirkimo dokumentuose nustatytus Sutarties tinkamam vykdymui būtinus reikalavimus bei neturėtų pirkimo dokumentuose nustatytų pašalinimo pagrindų;</w:t>
      </w:r>
    </w:p>
    <w:p w14:paraId="141782E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3.1.1.3.</w:t>
      </w:r>
      <w:r w:rsidRPr="00B42EE5">
        <w:rPr>
          <w:rFonts w:eastAsia="Arial"/>
          <w:sz w:val="18"/>
          <w:szCs w:val="18"/>
        </w:rPr>
        <w:tab/>
        <w:t>laikytųsi Tiekėjo pasiūlyme nurodytų įsipareigojimų, įskaitant, bet neapsiribojant – atitiktų pirkimo dokumentuose nustatytus kokybinių kriterijų reikšmes ir parametrus;</w:t>
      </w:r>
    </w:p>
    <w:p w14:paraId="6506854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3.1.1.4.</w:t>
      </w:r>
      <w:r w:rsidRPr="00B42EE5">
        <w:rPr>
          <w:rFonts w:eastAsia="Arial"/>
          <w:sz w:val="18"/>
          <w:szCs w:val="18"/>
        </w:rPr>
        <w:tab/>
        <w:t>užtikrintų nustatytų kokybės vadybos sistemos ir (arba) aplinkos apsaugos vadybos sistemos standartų taikymą, jeigu to reikalaujama pirkimo dokumentuose, ir turėtų tą patvirtinančius dokumentus;</w:t>
      </w:r>
    </w:p>
    <w:p w14:paraId="4633E41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3.1.1.5. </w:t>
      </w:r>
      <w:r w:rsidRPr="00B42EE5">
        <w:rPr>
          <w:rFonts w:eastAsia="Arial"/>
          <w:color w:val="000000"/>
          <w:sz w:val="18"/>
          <w:szCs w:val="18"/>
          <w:shd w:val="clear" w:color="auto" w:fill="FFFFFF"/>
        </w:rPr>
        <w:t>atitiktų nacionalinio saugumo interesus bei kilmės reikalavimus, jei tokie reikalavimai buvo numatyti pirkimo dokumentuose</w:t>
      </w:r>
      <w:r w:rsidRPr="00B42EE5">
        <w:rPr>
          <w:sz w:val="18"/>
          <w:szCs w:val="18"/>
        </w:rPr>
        <w:t>.</w:t>
      </w:r>
    </w:p>
    <w:p w14:paraId="4FC1098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18"/>
          <w:szCs w:val="18"/>
        </w:rPr>
      </w:pPr>
      <w:r w:rsidRPr="00B42EE5">
        <w:rPr>
          <w:rFonts w:eastAsia="Arial"/>
          <w:color w:val="000000"/>
          <w:sz w:val="18"/>
          <w:szCs w:val="18"/>
        </w:rPr>
        <w:lastRenderedPageBreak/>
        <w:t>3.1.2.</w:t>
      </w:r>
      <w:r w:rsidRPr="00B42EE5">
        <w:rPr>
          <w:rFonts w:eastAsia="Arial"/>
          <w:color w:val="000000"/>
          <w:sz w:val="18"/>
          <w:szCs w:val="18"/>
        </w:rPr>
        <w:tab/>
        <w:t xml:space="preserve">Tuo atveju, kai Tiekėjas yra jungtinės veiklos partneriai, jie Pirkėjui už Sutarties vykdymą atsako solidariai. </w:t>
      </w:r>
      <w:r w:rsidRPr="00B42EE5">
        <w:rPr>
          <w:rFonts w:eastAsia="Arial"/>
          <w:color w:val="000000"/>
          <w:sz w:val="18"/>
          <w:szCs w:val="18"/>
          <w:shd w:val="clear" w:color="auto" w:fill="FFFFFF"/>
        </w:rPr>
        <w:t xml:space="preserve">Jeigu Tiekėjas remiasi </w:t>
      </w:r>
      <w:r w:rsidRPr="00B42EE5">
        <w:rPr>
          <w:rFonts w:eastAsia="Arial"/>
          <w:color w:val="000000"/>
          <w:sz w:val="18"/>
          <w:szCs w:val="18"/>
        </w:rPr>
        <w:t xml:space="preserve">ūkio </w:t>
      </w:r>
      <w:r w:rsidRPr="00B42EE5">
        <w:rPr>
          <w:rFonts w:eastAsia="Arial"/>
          <w:color w:val="000000"/>
          <w:sz w:val="18"/>
          <w:szCs w:val="18"/>
          <w:shd w:val="clear" w:color="auto" w:fill="FFFFFF"/>
        </w:rPr>
        <w:t xml:space="preserve">subjektų pajėgumais, siekdamas atitikti finansinio ir ekonominio pajėgumo reikalavimus, Tiekėjas su tokiais </w:t>
      </w:r>
      <w:r w:rsidRPr="00B42EE5">
        <w:rPr>
          <w:rFonts w:eastAsia="Arial"/>
          <w:color w:val="000000"/>
          <w:sz w:val="18"/>
          <w:szCs w:val="18"/>
        </w:rPr>
        <w:t xml:space="preserve">ūkio </w:t>
      </w:r>
      <w:r w:rsidRPr="00B42EE5">
        <w:rPr>
          <w:rFonts w:eastAsia="Arial"/>
          <w:color w:val="000000"/>
          <w:sz w:val="18"/>
          <w:szCs w:val="18"/>
          <w:shd w:val="clear" w:color="auto" w:fill="FFFFFF"/>
        </w:rPr>
        <w:t>subjektais už Sutarties vykdymą atsako solidariai (jeigu to buvo reikalaujama pirkimo dokumentuose).</w:t>
      </w:r>
    </w:p>
    <w:p w14:paraId="3B97B0C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3.1.3.</w:t>
      </w:r>
      <w:r w:rsidRPr="00B42EE5">
        <w:rPr>
          <w:rFonts w:eastAsia="Arial"/>
          <w:sz w:val="18"/>
          <w:szCs w:val="18"/>
        </w:rPr>
        <w:tab/>
        <w:t xml:space="preserve">Tiekėjas taip pat atsako už tai, kad Tiekėjas, Sutartį tiesiogiai vykdantys subtiekėjai ir specialistai atitiktų jiems </w:t>
      </w:r>
      <w:r w:rsidRPr="00B42EE5">
        <w:rPr>
          <w:sz w:val="18"/>
          <w:szCs w:val="18"/>
        </w:rPr>
        <w:t>įstatymų bei kitų teisės aktų</w:t>
      </w:r>
      <w:r w:rsidRPr="00B42EE5">
        <w:rPr>
          <w:rFonts w:eastAsia="Arial"/>
          <w:sz w:val="18"/>
          <w:szCs w:val="18"/>
        </w:rPr>
        <w:t xml:space="preserve"> ir (arba) pirkimo dokumentų nustatytus profesinės kvalifikacijos ir kitus reikalavimus bei turėtų teisę verstis ta veikla, kuriai jie pasitelkiami. </w:t>
      </w:r>
    </w:p>
    <w:p w14:paraId="45666EC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05B3CA7E"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18"/>
          <w:szCs w:val="18"/>
        </w:rPr>
      </w:pPr>
      <w:r w:rsidRPr="00B42EE5">
        <w:rPr>
          <w:rFonts w:eastAsia="Arial"/>
          <w:b/>
          <w:bCs/>
          <w:sz w:val="18"/>
          <w:szCs w:val="18"/>
        </w:rPr>
        <w:t>3.2.</w:t>
      </w:r>
      <w:r w:rsidRPr="00B42EE5">
        <w:rPr>
          <w:rFonts w:eastAsia="Arial"/>
          <w:sz w:val="18"/>
          <w:szCs w:val="18"/>
        </w:rPr>
        <w:tab/>
      </w:r>
      <w:r w:rsidRPr="00B42EE5">
        <w:rPr>
          <w:rFonts w:eastAsia="Arial"/>
          <w:b/>
          <w:bCs/>
          <w:sz w:val="18"/>
          <w:szCs w:val="18"/>
        </w:rPr>
        <w:t>Subtiekėjų bei specialistų pasitelkimas ir keitimas</w:t>
      </w:r>
    </w:p>
    <w:p w14:paraId="5D6BF839"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18"/>
          <w:szCs w:val="18"/>
        </w:rPr>
      </w:pPr>
    </w:p>
    <w:p w14:paraId="121E823E"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3.2.1.</w:t>
      </w:r>
      <w:r w:rsidRPr="00B42EE5">
        <w:rPr>
          <w:rFonts w:eastAsia="Arial"/>
          <w:sz w:val="18"/>
          <w:szCs w:val="18"/>
        </w:rPr>
        <w:tab/>
      </w:r>
      <w:r w:rsidRPr="00B42EE5">
        <w:rPr>
          <w:rFonts w:eastAsia="Arial"/>
          <w:color w:val="000000"/>
          <w:sz w:val="18"/>
          <w:szCs w:val="18"/>
          <w:shd w:val="clear" w:color="auto" w:fill="FFFFFF"/>
        </w:rPr>
        <w:t>Tiekėjas įsipareigoja užtikrinti, kad Sutartį vykdys pirkime pasiūlyti ir kvalifikaci</w:t>
      </w:r>
      <w:r w:rsidRPr="00B42EE5">
        <w:rPr>
          <w:rFonts w:eastAsia="Arial"/>
          <w:color w:val="000000"/>
          <w:sz w:val="18"/>
          <w:szCs w:val="18"/>
        </w:rPr>
        <w:t>jos</w:t>
      </w:r>
      <w:r w:rsidRPr="00B42EE5">
        <w:rPr>
          <w:rFonts w:eastAsia="Arial"/>
          <w:color w:val="000000"/>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42EE5">
        <w:rPr>
          <w:rFonts w:eastAsia="Arial"/>
          <w:color w:val="000000"/>
          <w:sz w:val="18"/>
          <w:szCs w:val="18"/>
        </w:rPr>
        <w:t xml:space="preserve">ir specialistų </w:t>
      </w:r>
      <w:r w:rsidRPr="00B42EE5">
        <w:rPr>
          <w:rFonts w:eastAsia="Arial"/>
          <w:color w:val="000000"/>
          <w:sz w:val="18"/>
          <w:szCs w:val="18"/>
          <w:shd w:val="clear" w:color="auto" w:fill="FFFFFF"/>
        </w:rPr>
        <w:t>veiksmus ar neveikimą. </w:t>
      </w:r>
    </w:p>
    <w:p w14:paraId="37774EB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18"/>
          <w:szCs w:val="18"/>
        </w:rPr>
      </w:pPr>
      <w:r w:rsidRPr="00B42EE5">
        <w:rPr>
          <w:rFonts w:eastAsia="Arial"/>
          <w:sz w:val="18"/>
          <w:szCs w:val="18"/>
        </w:rPr>
        <w:t>3.2.2.</w:t>
      </w:r>
      <w:r w:rsidRPr="00B42EE5">
        <w:rPr>
          <w:rFonts w:eastAsia="Arial"/>
          <w:sz w:val="18"/>
          <w:szCs w:val="18"/>
        </w:rPr>
        <w:tab/>
      </w:r>
      <w:r w:rsidRPr="00B42EE5">
        <w:rPr>
          <w:rFonts w:eastAsia="Arial"/>
          <w:color w:val="000000"/>
          <w:sz w:val="18"/>
          <w:szCs w:val="18"/>
          <w:shd w:val="clear" w:color="auto" w:fill="FFFFFF"/>
        </w:rPr>
        <w:t>Sutarties vykdymui pasitelkiami subtiekėjai ir (ar) specialistai (jeigu tokie pasitelkiami) nurodomi Specialiosiose sąlygose. </w:t>
      </w:r>
    </w:p>
    <w:p w14:paraId="7713227C" w14:textId="77777777" w:rsidR="00757D9E" w:rsidRPr="00B42EE5" w:rsidRDefault="00757D9E" w:rsidP="00757D9E">
      <w:pPr>
        <w:widowControl w:val="0"/>
        <w:pBdr>
          <w:top w:val="nil"/>
          <w:left w:val="nil"/>
          <w:bottom w:val="nil"/>
          <w:right w:val="nil"/>
          <w:between w:val="nil"/>
        </w:pBdr>
        <w:spacing w:line="259" w:lineRule="auto"/>
        <w:jc w:val="both"/>
        <w:rPr>
          <w:sz w:val="18"/>
          <w:szCs w:val="18"/>
        </w:rPr>
      </w:pPr>
      <w:r w:rsidRPr="00B42EE5">
        <w:rPr>
          <w:rFonts w:eastAsia="Arial"/>
          <w:sz w:val="18"/>
          <w:szCs w:val="18"/>
        </w:rPr>
        <w:t>3.2.3.</w:t>
      </w:r>
      <w:r w:rsidRPr="00B42EE5">
        <w:rPr>
          <w:rFonts w:eastAsia="Arial"/>
          <w:sz w:val="18"/>
          <w:szCs w:val="18"/>
        </w:rPr>
        <w:tab/>
      </w:r>
      <w:r w:rsidRPr="00B42EE5">
        <w:rPr>
          <w:rFonts w:eastAsia="Arial"/>
          <w:color w:val="000000"/>
          <w:sz w:val="18"/>
          <w:szCs w:val="18"/>
          <w:shd w:val="clear" w:color="auto" w:fill="FFFFFF"/>
        </w:rPr>
        <w:t xml:space="preserve">Tiekėjas turi teisę Sutarties vykdymui pasitelkti naujus, Specialiosiose sąlygose nenurodytus subtiekėjus, kurių pajėgumais </w:t>
      </w:r>
      <w:r w:rsidRPr="00B42EE5">
        <w:rPr>
          <w:rFonts w:eastAsia="Cambria"/>
          <w:color w:val="000000"/>
          <w:sz w:val="18"/>
          <w:szCs w:val="18"/>
          <w:shd w:val="clear" w:color="auto" w:fill="FFFFFF"/>
        </w:rPr>
        <w:t>nesirėmė pirkimo dokumentuose numatytiems kvalifikacijos reikalavimams pagrįsti</w:t>
      </w:r>
      <w:r w:rsidRPr="00B42EE5">
        <w:rPr>
          <w:rFonts w:eastAsia="Arial"/>
          <w:color w:val="000000"/>
          <w:sz w:val="18"/>
          <w:szCs w:val="18"/>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B42EE5">
        <w:rPr>
          <w:rFonts w:eastAsia="Cambria"/>
          <w:color w:val="000000"/>
          <w:sz w:val="18"/>
          <w:szCs w:val="18"/>
          <w:shd w:val="clear" w:color="auto" w:fill="FFFFFF"/>
        </w:rPr>
        <w:t>ne vėliau nei prieš 5 (penkias) darbo dienas</w:t>
      </w:r>
      <w:r w:rsidRPr="00B42EE5">
        <w:rPr>
          <w:rFonts w:eastAsia="Arial"/>
          <w:color w:val="000000"/>
          <w:sz w:val="18"/>
          <w:szCs w:val="18"/>
          <w:shd w:val="clear" w:color="auto" w:fill="FFFFFF"/>
        </w:rPr>
        <w:t xml:space="preserve"> informuotų apie minėtos informacijos pasikeitimus </w:t>
      </w:r>
      <w:r w:rsidRPr="00B42EE5">
        <w:rPr>
          <w:sz w:val="18"/>
          <w:szCs w:val="18"/>
        </w:rPr>
        <w:t>bei naujų subtiekėjų pasitelkimą</w:t>
      </w:r>
      <w:r w:rsidRPr="00B42EE5">
        <w:rPr>
          <w:rFonts w:eastAsia="Arial"/>
          <w:color w:val="000000"/>
          <w:sz w:val="18"/>
          <w:szCs w:val="18"/>
          <w:shd w:val="clear" w:color="auto" w:fill="FFFFFF"/>
        </w:rPr>
        <w:t xml:space="preserve"> visu Sutarties vykdymo metu. </w:t>
      </w:r>
      <w:r w:rsidRPr="00B42EE5">
        <w:rPr>
          <w:color w:val="000000"/>
          <w:sz w:val="18"/>
          <w:szCs w:val="18"/>
        </w:rPr>
        <w:t xml:space="preserve">Pirkėjas (jeigu buvo taikoma pirkimo dokumentuose) turi patikrinti, ar nėra </w:t>
      </w:r>
      <w:r w:rsidRPr="00B42EE5">
        <w:rPr>
          <w:rFonts w:eastAsia="Cambria"/>
          <w:color w:val="000000"/>
          <w:sz w:val="18"/>
          <w:szCs w:val="18"/>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B42EE5">
        <w:rPr>
          <w:color w:val="000000"/>
          <w:sz w:val="18"/>
          <w:szCs w:val="18"/>
        </w:rPr>
        <w:t xml:space="preserve"> </w:t>
      </w:r>
      <w:r w:rsidRPr="00B42EE5">
        <w:rPr>
          <w:rFonts w:eastAsia="Cambria"/>
          <w:color w:val="000000"/>
          <w:sz w:val="18"/>
          <w:szCs w:val="18"/>
        </w:rPr>
        <w:t>Pirkėjas</w:t>
      </w:r>
      <w:r w:rsidRPr="00B42EE5">
        <w:rPr>
          <w:color w:val="000000"/>
          <w:sz w:val="18"/>
          <w:szCs w:val="18"/>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41ED9B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18"/>
          <w:szCs w:val="18"/>
        </w:rPr>
      </w:pPr>
      <w:r w:rsidRPr="00B42EE5">
        <w:rPr>
          <w:rFonts w:eastAsia="Arial"/>
          <w:sz w:val="18"/>
          <w:szCs w:val="18"/>
        </w:rPr>
        <w:t>3.2.4.</w:t>
      </w:r>
      <w:r w:rsidRPr="00B42EE5">
        <w:rPr>
          <w:rFonts w:eastAsia="Arial"/>
          <w:sz w:val="18"/>
          <w:szCs w:val="18"/>
        </w:rPr>
        <w:tab/>
      </w:r>
      <w:r w:rsidRPr="00B42EE5">
        <w:rPr>
          <w:rFonts w:eastAsia="Arial"/>
          <w:color w:val="000000"/>
          <w:sz w:val="18"/>
          <w:szCs w:val="18"/>
          <w:shd w:val="clear" w:color="auto" w:fill="FFFFFF"/>
        </w:rPr>
        <w:t xml:space="preserve">Tiekėjas gali keisti Sutartyje nurodytus subtiekėjus ir (ar) specialistus šiame Sutarties poskyryje nustatytais atvejais ir tvarka gavęs Pirkėjo rašytinį sutikimą. </w:t>
      </w:r>
    </w:p>
    <w:p w14:paraId="1E94410A"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3.2.5.</w:t>
      </w:r>
      <w:r w:rsidRPr="00B42EE5">
        <w:rPr>
          <w:sz w:val="18"/>
          <w:szCs w:val="18"/>
        </w:rPr>
        <w:tab/>
      </w:r>
      <w:r w:rsidRPr="00B42EE5">
        <w:rPr>
          <w:rFonts w:eastAsia="Cambria"/>
          <w:color w:val="000000"/>
          <w:sz w:val="18"/>
          <w:szCs w:val="18"/>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B42EE5">
        <w:rPr>
          <w:color w:val="000000"/>
          <w:sz w:val="18"/>
          <w:szCs w:val="18"/>
        </w:rPr>
        <w:t>(jeigu buvo taikoma pirkimo dokumentuose)</w:t>
      </w:r>
      <w:r w:rsidRPr="00B42EE5">
        <w:rPr>
          <w:rFonts w:eastAsia="Cambria"/>
          <w:color w:val="000000"/>
          <w:sz w:val="18"/>
          <w:szCs w:val="18"/>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88FEF8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3.2.6.</w:t>
      </w:r>
      <w:r w:rsidRPr="00B42EE5">
        <w:rPr>
          <w:rFonts w:eastAsia="Arial"/>
          <w:sz w:val="18"/>
          <w:szCs w:val="18"/>
        </w:rPr>
        <w:tab/>
      </w:r>
      <w:r w:rsidRPr="00B42EE5">
        <w:rPr>
          <w:rFonts w:eastAsia="Arial"/>
          <w:color w:val="000000"/>
          <w:sz w:val="18"/>
          <w:szCs w:val="18"/>
          <w:shd w:val="clear" w:color="auto" w:fill="FFFFFF"/>
        </w:rPr>
        <w:t>Subtiekėjas, kurio pajėgumais Tiekėjas rėmėsi, kad atitiktų pirkimo dokumentuose nustatytus kvalifikacijos reikalavimus, gali būti keičiamas tik šiais atvejais: </w:t>
      </w:r>
    </w:p>
    <w:p w14:paraId="04E3FDA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3.2.6.1.</w:t>
      </w:r>
      <w:r w:rsidRPr="00B42EE5">
        <w:rPr>
          <w:rFonts w:eastAsia="Cambria"/>
          <w:sz w:val="18"/>
          <w:szCs w:val="18"/>
        </w:rPr>
        <w:tab/>
      </w:r>
      <w:r w:rsidRPr="00B42EE5">
        <w:rPr>
          <w:rFonts w:eastAsia="Cambria"/>
          <w:color w:val="000000"/>
          <w:sz w:val="18"/>
          <w:szCs w:val="18"/>
          <w:shd w:val="clear" w:color="auto" w:fill="FFFFFF"/>
        </w:rPr>
        <w:t xml:space="preserve">kai subtiekėjui </w:t>
      </w:r>
      <w:r w:rsidRPr="00B42EE5">
        <w:rPr>
          <w:sz w:val="18"/>
          <w:szCs w:val="18"/>
        </w:rPr>
        <w:t>iškelta bankroto byla, pradėtas bankroto procesas ne teismo tvarka, jis tampa nemokus arba yra nemokumo tikimybė, sustabdo ūkinę veiklą ar kai įstatymuose ir kituose teisės aktuose nustatyta tvarka susidaro analogiška situacija</w:t>
      </w:r>
      <w:r w:rsidRPr="00B42EE5">
        <w:rPr>
          <w:rFonts w:eastAsia="Cambria"/>
          <w:color w:val="000000"/>
          <w:sz w:val="18"/>
          <w:szCs w:val="18"/>
          <w:shd w:val="clear" w:color="auto" w:fill="FFFFFF"/>
        </w:rPr>
        <w:t>; </w:t>
      </w:r>
    </w:p>
    <w:p w14:paraId="3986EF0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3.2.6.2.</w:t>
      </w:r>
      <w:r w:rsidRPr="00B42EE5">
        <w:rPr>
          <w:rFonts w:eastAsia="Cambria"/>
          <w:sz w:val="18"/>
          <w:szCs w:val="18"/>
        </w:rPr>
        <w:tab/>
      </w:r>
      <w:r w:rsidRPr="00B42EE5">
        <w:rPr>
          <w:rFonts w:eastAsia="Cambria"/>
          <w:color w:val="000000"/>
          <w:sz w:val="18"/>
          <w:szCs w:val="18"/>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88D711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3.2.6.3.</w:t>
      </w:r>
      <w:r w:rsidRPr="00B42EE5">
        <w:rPr>
          <w:rFonts w:eastAsia="Cambria"/>
          <w:sz w:val="18"/>
          <w:szCs w:val="18"/>
        </w:rPr>
        <w:tab/>
      </w:r>
      <w:r w:rsidRPr="00B42EE5">
        <w:rPr>
          <w:rFonts w:eastAsia="Cambria"/>
          <w:color w:val="000000"/>
          <w:sz w:val="18"/>
          <w:szCs w:val="18"/>
          <w:shd w:val="clear" w:color="auto" w:fill="FFFFFF"/>
        </w:rPr>
        <w:t xml:space="preserve">Naujas subtiekėjas, kuris keičiamas vietoje subtiekėjo, </w:t>
      </w:r>
      <w:r w:rsidRPr="00B42EE5">
        <w:rPr>
          <w:rFonts w:eastAsia="Arial"/>
          <w:color w:val="000000"/>
          <w:sz w:val="18"/>
          <w:szCs w:val="18"/>
          <w:shd w:val="clear" w:color="auto" w:fill="FFFFFF"/>
        </w:rPr>
        <w:t>kurio pajėgumais Tiekėjas rėmėsi, kad atitiktų pirkimo dokumentuose nustatytus kvalifikacijos reikalavimus (toliau – naujas subtiekėjas),</w:t>
      </w:r>
      <w:r w:rsidRPr="00B42EE5">
        <w:rPr>
          <w:rFonts w:eastAsia="Cambria"/>
          <w:color w:val="000000"/>
          <w:sz w:val="18"/>
          <w:szCs w:val="18"/>
          <w:shd w:val="clear" w:color="auto" w:fill="FFFFFF"/>
        </w:rPr>
        <w:t xml:space="preserve"> turi atitikti pirkimo dokumentuose nustatytus reikalavimus dėl pašalinimo pagrindų nebuvimo</w:t>
      </w:r>
      <w:r w:rsidRPr="00B42EE5">
        <w:rPr>
          <w:color w:val="000000"/>
          <w:sz w:val="18"/>
          <w:szCs w:val="18"/>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B42EE5">
        <w:rPr>
          <w:rFonts w:eastAsia="Cambria"/>
          <w:color w:val="000000"/>
          <w:sz w:val="18"/>
          <w:szCs w:val="18"/>
          <w:shd w:val="clear" w:color="auto" w:fill="FFFFFF"/>
        </w:rPr>
        <w:t xml:space="preserve">. </w:t>
      </w:r>
    </w:p>
    <w:p w14:paraId="3538F92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3.2.7.</w:t>
      </w:r>
      <w:r w:rsidRPr="00B42EE5">
        <w:rPr>
          <w:rFonts w:eastAsia="Cambria"/>
          <w:sz w:val="18"/>
          <w:szCs w:val="18"/>
        </w:rPr>
        <w:tab/>
      </w:r>
      <w:r w:rsidRPr="00B42EE5">
        <w:rPr>
          <w:rFonts w:eastAsia="Cambria"/>
          <w:color w:val="000000"/>
          <w:sz w:val="18"/>
          <w:szCs w:val="18"/>
          <w:shd w:val="clear" w:color="auto" w:fill="FFFFFF"/>
        </w:rPr>
        <w:t>Tiekėjo (ar subtiekėjų) specialista</w:t>
      </w:r>
      <w:r w:rsidRPr="00B42EE5">
        <w:rPr>
          <w:rFonts w:eastAsia="Cambria"/>
          <w:color w:val="000000"/>
          <w:sz w:val="18"/>
          <w:szCs w:val="18"/>
        </w:rPr>
        <w:t>s</w:t>
      </w:r>
      <w:r w:rsidRPr="00B42EE5">
        <w:rPr>
          <w:rFonts w:eastAsia="Cambria"/>
          <w:color w:val="000000"/>
          <w:sz w:val="18"/>
          <w:szCs w:val="18"/>
          <w:shd w:val="clear" w:color="auto" w:fill="FFFFFF"/>
        </w:rPr>
        <w:t>, vykdysiant</w:t>
      </w:r>
      <w:r w:rsidRPr="00B42EE5">
        <w:rPr>
          <w:rFonts w:eastAsia="Cambria"/>
          <w:color w:val="000000"/>
          <w:sz w:val="18"/>
          <w:szCs w:val="18"/>
        </w:rPr>
        <w:t>i</w:t>
      </w:r>
      <w:r w:rsidRPr="00B42EE5">
        <w:rPr>
          <w:rFonts w:eastAsia="Cambria"/>
          <w:color w:val="000000"/>
          <w:sz w:val="18"/>
          <w:szCs w:val="18"/>
          <w:shd w:val="clear" w:color="auto" w:fill="FFFFFF"/>
        </w:rPr>
        <w:t>s Sutartį, gali būti pakeisti šiais atvejais: </w:t>
      </w:r>
    </w:p>
    <w:p w14:paraId="65BBB0B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3.2.7.1.</w:t>
      </w:r>
      <w:r w:rsidRPr="00B42EE5">
        <w:rPr>
          <w:rFonts w:eastAsia="Cambria"/>
          <w:sz w:val="18"/>
          <w:szCs w:val="18"/>
        </w:rPr>
        <w:tab/>
      </w:r>
      <w:r w:rsidRPr="00B42EE5">
        <w:rPr>
          <w:rFonts w:eastAsia="Cambria"/>
          <w:color w:val="000000"/>
          <w:sz w:val="18"/>
          <w:szCs w:val="18"/>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779BB2"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3.2.7.2.</w:t>
      </w:r>
      <w:r w:rsidRPr="00B42EE5">
        <w:rPr>
          <w:rFonts w:eastAsia="Cambria"/>
          <w:sz w:val="18"/>
          <w:szCs w:val="18"/>
        </w:rPr>
        <w:tab/>
      </w:r>
      <w:r w:rsidRPr="00B42EE5">
        <w:rPr>
          <w:rFonts w:eastAsia="Cambria"/>
          <w:color w:val="000000"/>
          <w:sz w:val="18"/>
          <w:szCs w:val="18"/>
          <w:shd w:val="clear" w:color="auto" w:fill="FFFFFF"/>
        </w:rPr>
        <w:t>Pirkėjo iniciatyva, jei Pirkėjas turi pagrįstų įtarimų, kad Tiekėjo Sutarties vykdymui paskirtas specialistas nekompetentingas vykdyti nustatytas pareigas. </w:t>
      </w:r>
    </w:p>
    <w:p w14:paraId="439CEA7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3.2.7.3.</w:t>
      </w:r>
      <w:r w:rsidRPr="00B42EE5">
        <w:rPr>
          <w:rFonts w:eastAsia="Cambria"/>
          <w:sz w:val="18"/>
          <w:szCs w:val="18"/>
        </w:rPr>
        <w:tab/>
      </w:r>
      <w:r w:rsidRPr="00B42EE5">
        <w:rPr>
          <w:rFonts w:eastAsia="Cambria"/>
          <w:color w:val="000000"/>
          <w:sz w:val="18"/>
          <w:szCs w:val="18"/>
          <w:shd w:val="clear" w:color="auto" w:fill="FFFFFF"/>
        </w:rPr>
        <w:t>Naujas specialistas</w:t>
      </w:r>
      <w:r w:rsidRPr="00B42EE5">
        <w:rPr>
          <w:rFonts w:eastAsia="Cambria"/>
          <w:color w:val="000000"/>
          <w:sz w:val="18"/>
          <w:szCs w:val="18"/>
        </w:rPr>
        <w:t xml:space="preserve"> </w:t>
      </w:r>
      <w:r w:rsidRPr="00B42EE5">
        <w:rPr>
          <w:rFonts w:eastAsia="Cambria"/>
          <w:color w:val="000000"/>
          <w:sz w:val="18"/>
          <w:szCs w:val="18"/>
          <w:shd w:val="clear" w:color="auto" w:fill="FFFFFF"/>
        </w:rPr>
        <w:t>turi turėti ne žemesnę nei pirkimo dokumentuose specialistui keliamą kvalifikaciją</w:t>
      </w:r>
      <w:r w:rsidRPr="00B42EE5">
        <w:rPr>
          <w:rFonts w:eastAsia="Cambria"/>
          <w:color w:val="000000"/>
          <w:sz w:val="18"/>
          <w:szCs w:val="18"/>
        </w:rPr>
        <w:t xml:space="preserve">, Tiekėjo pasiūlyme nurodytą keičiamo specialisto kvalifikaciją pirkimo dokumentuose nustatytiems kokybiniams kriterijams pagrįsti ir </w:t>
      </w:r>
      <w:r w:rsidRPr="00B42EE5">
        <w:rPr>
          <w:rFonts w:eastAsia="Arial"/>
          <w:color w:val="000000"/>
          <w:sz w:val="18"/>
          <w:szCs w:val="18"/>
          <w:shd w:val="clear" w:color="auto" w:fill="FFFFFF"/>
        </w:rPr>
        <w:t>nacionalinio saugumo interesus bei kilmės reikalavimus, nurodytus pirkimo dokumentuose</w:t>
      </w:r>
      <w:r w:rsidRPr="00B42EE5">
        <w:rPr>
          <w:rFonts w:eastAsia="Cambria"/>
          <w:color w:val="000000"/>
          <w:sz w:val="18"/>
          <w:szCs w:val="18"/>
        </w:rPr>
        <w:t xml:space="preserve"> (jei taikoma)</w:t>
      </w:r>
      <w:r w:rsidRPr="00B42EE5">
        <w:rPr>
          <w:rFonts w:eastAsia="Cambria"/>
          <w:color w:val="000000"/>
          <w:sz w:val="18"/>
          <w:szCs w:val="18"/>
          <w:shd w:val="clear" w:color="auto" w:fill="FFFFFF"/>
        </w:rPr>
        <w:t xml:space="preserve">. </w:t>
      </w:r>
    </w:p>
    <w:p w14:paraId="75DC6365"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3.2.8.</w:t>
      </w:r>
      <w:r w:rsidRPr="00B42EE5">
        <w:rPr>
          <w:rFonts w:eastAsia="Cambria"/>
          <w:sz w:val="18"/>
          <w:szCs w:val="18"/>
        </w:rPr>
        <w:tab/>
      </w:r>
      <w:r w:rsidRPr="00B42EE5">
        <w:rPr>
          <w:rFonts w:eastAsia="Cambria"/>
          <w:color w:val="000000"/>
          <w:sz w:val="18"/>
          <w:szCs w:val="18"/>
          <w:shd w:val="clear" w:color="auto" w:fill="FFFFFF"/>
        </w:rPr>
        <w:t xml:space="preserve">Tiekėjas privalo ne vėliau nei prieš 5 (penkias) darbo dienas iki numatomo subtiekėjo, </w:t>
      </w:r>
      <w:r w:rsidRPr="00B42EE5">
        <w:rPr>
          <w:rFonts w:eastAsia="Arial"/>
          <w:color w:val="000000"/>
          <w:sz w:val="18"/>
          <w:szCs w:val="18"/>
          <w:shd w:val="clear" w:color="auto" w:fill="FFFFFF"/>
        </w:rPr>
        <w:t xml:space="preserve">kurio pajėgumais Tiekėjas rėmėsi, kad atitiktų pirkimo dokumentuose nustatytus kvalifikacijos reikalavimus, ar specialisto </w:t>
      </w:r>
      <w:r w:rsidRPr="00B42EE5">
        <w:rPr>
          <w:rFonts w:eastAsia="Cambria"/>
          <w:color w:val="000000"/>
          <w:sz w:val="18"/>
          <w:szCs w:val="18"/>
          <w:shd w:val="clear" w:color="auto" w:fill="FFFFFF"/>
        </w:rPr>
        <w:t xml:space="preserve">keitimo pateikti Pirkėjui argumentuotą rašytinį prašymą ir šiuos dokumentus: </w:t>
      </w:r>
    </w:p>
    <w:p w14:paraId="22DE1D6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3.2.8.1.</w:t>
      </w:r>
      <w:r w:rsidRPr="00B42EE5">
        <w:rPr>
          <w:rFonts w:eastAsia="Cambria"/>
          <w:sz w:val="18"/>
          <w:szCs w:val="18"/>
        </w:rPr>
        <w:tab/>
      </w:r>
      <w:r w:rsidRPr="00B42EE5">
        <w:rPr>
          <w:rFonts w:eastAsia="Cambria"/>
          <w:color w:val="000000"/>
          <w:sz w:val="18"/>
          <w:szCs w:val="18"/>
          <w:shd w:val="clear" w:color="auto" w:fill="FFFFFF"/>
        </w:rPr>
        <w:t xml:space="preserve"> prašymą pakeisti subtiekėją ar specialistą, paaiškinant keitimo aplinkybę. Pirkėjas pasilieka teisę paprašyti įrodymų, pagrindžiančių </w:t>
      </w:r>
      <w:r w:rsidRPr="00B42EE5">
        <w:rPr>
          <w:rFonts w:eastAsia="Cambria"/>
          <w:color w:val="000000"/>
          <w:sz w:val="18"/>
          <w:szCs w:val="18"/>
          <w:shd w:val="clear" w:color="auto" w:fill="FFFFFF"/>
        </w:rPr>
        <w:lastRenderedPageBreak/>
        <w:t xml:space="preserve">keitimo aplinkybę; </w:t>
      </w:r>
    </w:p>
    <w:p w14:paraId="3E1B51E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3.2.8.2.</w:t>
      </w:r>
      <w:r w:rsidRPr="00B42EE5">
        <w:rPr>
          <w:rFonts w:eastAsia="Cambria"/>
          <w:sz w:val="18"/>
          <w:szCs w:val="18"/>
        </w:rPr>
        <w:tab/>
      </w:r>
      <w:r w:rsidRPr="00B42EE5">
        <w:rPr>
          <w:rFonts w:eastAsia="Cambria"/>
          <w:color w:val="000000"/>
          <w:sz w:val="18"/>
          <w:szCs w:val="18"/>
        </w:rPr>
        <w:t xml:space="preserve">naujo subtiekėjo ar specialisto kvalifikaciją, pašalinimo pagrindų nebuvimą ir atitiktį </w:t>
      </w:r>
      <w:r w:rsidRPr="00B42EE5">
        <w:rPr>
          <w:rFonts w:eastAsia="Arial"/>
          <w:color w:val="000000"/>
          <w:sz w:val="18"/>
          <w:szCs w:val="18"/>
          <w:shd w:val="clear" w:color="auto" w:fill="FFFFFF"/>
        </w:rPr>
        <w:t>nacionalinio saugumo interesams bei kilmės reikalavimams</w:t>
      </w:r>
      <w:r w:rsidRPr="00B42EE5">
        <w:rPr>
          <w:rFonts w:eastAsia="Cambria"/>
          <w:color w:val="000000"/>
          <w:sz w:val="18"/>
          <w:szCs w:val="18"/>
        </w:rPr>
        <w:t xml:space="preserve"> įrodančius dokumentus pagal Sutarties reikalavimus. </w:t>
      </w:r>
    </w:p>
    <w:p w14:paraId="3923234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3.2.9.</w:t>
      </w:r>
      <w:r w:rsidRPr="00B42EE5">
        <w:rPr>
          <w:rFonts w:eastAsia="Cambria"/>
          <w:sz w:val="18"/>
          <w:szCs w:val="18"/>
        </w:rPr>
        <w:tab/>
      </w:r>
      <w:r w:rsidRPr="00B42EE5">
        <w:rPr>
          <w:rFonts w:eastAsia="Cambria"/>
          <w:color w:val="000000"/>
          <w:sz w:val="18"/>
          <w:szCs w:val="18"/>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40D326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3.2.10.</w:t>
      </w:r>
      <w:r w:rsidRPr="00B42EE5">
        <w:rPr>
          <w:rFonts w:eastAsia="Cambria"/>
          <w:sz w:val="18"/>
          <w:szCs w:val="18"/>
        </w:rPr>
        <w:tab/>
      </w:r>
      <w:r w:rsidRPr="00B42EE5">
        <w:rPr>
          <w:rFonts w:eastAsia="Cambria"/>
          <w:color w:val="000000"/>
          <w:sz w:val="18"/>
          <w:szCs w:val="18"/>
          <w:shd w:val="clear" w:color="auto" w:fill="FFFFFF"/>
        </w:rPr>
        <w:t>Naujas subtiekėjas ar specialistas gali pradėti vykdyti jiems Tiekėjo pavestus įsipareigojimus pagal Sutartį ne anksčiau, nei bus pasirašytas Susitarimas.</w:t>
      </w:r>
    </w:p>
    <w:p w14:paraId="5952C06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3.2.11.</w:t>
      </w:r>
      <w:r w:rsidRPr="00B42EE5">
        <w:rPr>
          <w:rFonts w:eastAsia="Cambria"/>
          <w:sz w:val="18"/>
          <w:szCs w:val="18"/>
        </w:rPr>
        <w:tab/>
      </w:r>
      <w:r w:rsidRPr="00B42EE5">
        <w:rPr>
          <w:rFonts w:eastAsia="Cambria"/>
          <w:color w:val="000000"/>
          <w:sz w:val="18"/>
          <w:szCs w:val="18"/>
        </w:rPr>
        <w:t xml:space="preserve">Tiekėjas privalo pakeisti subtiekėją ar specialistą, jei paaiškėja, kad jis neatitinka jam pirkimo dokumentuose keliamų reikalavimų. </w:t>
      </w:r>
    </w:p>
    <w:p w14:paraId="56AC115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18"/>
          <w:szCs w:val="18"/>
        </w:rPr>
      </w:pPr>
      <w:r w:rsidRPr="00B42EE5">
        <w:rPr>
          <w:rFonts w:eastAsia="Cambria"/>
          <w:color w:val="000000"/>
          <w:sz w:val="18"/>
          <w:szCs w:val="18"/>
        </w:rPr>
        <w:t>3.2.12.</w:t>
      </w:r>
      <w:r w:rsidRPr="00B42EE5">
        <w:rPr>
          <w:rFonts w:eastAsia="Cambria"/>
          <w:color w:val="000000"/>
          <w:sz w:val="18"/>
          <w:szCs w:val="18"/>
        </w:rPr>
        <w:tab/>
      </w:r>
      <w:r w:rsidRPr="00B42EE5">
        <w:rPr>
          <w:rFonts w:eastAsia="Cambria"/>
          <w:color w:val="000000"/>
          <w:sz w:val="18"/>
          <w:szCs w:val="18"/>
          <w:shd w:val="clear" w:color="auto" w:fill="FFFFFF"/>
        </w:rPr>
        <w:t>Jei Tiekėjas pakeičia esamą arba pasitelkia naują subtiekėją ar specialistą, negavęs Pirkėjo raštiško sutikimo, arba sutartinius įsipareigojimus pagal Sutartį vykdo subtiekėjai</w:t>
      </w:r>
      <w:r w:rsidRPr="00B42EE5">
        <w:rPr>
          <w:rFonts w:eastAsia="Cambria"/>
          <w:color w:val="D13438"/>
          <w:sz w:val="18"/>
          <w:szCs w:val="18"/>
          <w:shd w:val="clear" w:color="auto" w:fill="FFFFFF"/>
        </w:rPr>
        <w:t xml:space="preserve"> </w:t>
      </w:r>
      <w:r w:rsidRPr="00B42EE5">
        <w:rPr>
          <w:rFonts w:eastAsia="Cambria"/>
          <w:color w:val="000000"/>
          <w:sz w:val="18"/>
          <w:szCs w:val="18"/>
          <w:shd w:val="clear" w:color="auto" w:fill="FFFFFF"/>
        </w:rPr>
        <w:t>ar specialistai, neatitinkantys pirkimo dokumentuose nustatytų kvalifikacijos reikalavimų</w:t>
      </w:r>
      <w:r w:rsidRPr="00B42EE5">
        <w:rPr>
          <w:rFonts w:eastAsia="Cambria"/>
          <w:color w:val="000000"/>
          <w:sz w:val="18"/>
          <w:szCs w:val="18"/>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42EE5">
        <w:rPr>
          <w:rFonts w:eastAsia="Cambria"/>
          <w:color w:val="000000"/>
          <w:sz w:val="18"/>
          <w:szCs w:val="18"/>
          <w:shd w:val="clear" w:color="auto" w:fill="FFFFFF"/>
        </w:rPr>
        <w:t>, Tiekėjui taikoma Specialiosiose sąlygose nustatyto dydžio bauda.</w:t>
      </w:r>
    </w:p>
    <w:p w14:paraId="22226CA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18"/>
          <w:szCs w:val="18"/>
        </w:rPr>
      </w:pPr>
    </w:p>
    <w:p w14:paraId="1DB037E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18"/>
          <w:szCs w:val="18"/>
        </w:rPr>
      </w:pPr>
      <w:r w:rsidRPr="00B42EE5">
        <w:rPr>
          <w:rFonts w:eastAsia="Cambria"/>
          <w:b/>
          <w:bCs/>
          <w:color w:val="000000"/>
          <w:sz w:val="18"/>
          <w:szCs w:val="18"/>
        </w:rPr>
        <w:t>3.3. Jungtinės veiklos partnerių keitimas</w:t>
      </w:r>
    </w:p>
    <w:p w14:paraId="0C5CCFCB" w14:textId="77777777" w:rsidR="00757D9E" w:rsidRPr="00B42EE5" w:rsidRDefault="00757D9E" w:rsidP="00757D9E">
      <w:pPr>
        <w:widowControl w:val="0"/>
        <w:pBdr>
          <w:top w:val="nil"/>
          <w:left w:val="nil"/>
          <w:bottom w:val="nil"/>
          <w:right w:val="nil"/>
          <w:between w:val="nil"/>
        </w:pBdr>
        <w:tabs>
          <w:tab w:val="left" w:pos="567"/>
        </w:tabs>
        <w:spacing w:line="259" w:lineRule="auto"/>
        <w:jc w:val="both"/>
        <w:rPr>
          <w:rFonts w:eastAsia="Cambria"/>
          <w:sz w:val="18"/>
          <w:szCs w:val="18"/>
        </w:rPr>
      </w:pPr>
    </w:p>
    <w:p w14:paraId="5F9C476E" w14:textId="77777777" w:rsidR="00757D9E" w:rsidRPr="00B42EE5" w:rsidRDefault="00757D9E" w:rsidP="00757D9E">
      <w:pPr>
        <w:widowControl w:val="0"/>
        <w:pBdr>
          <w:top w:val="nil"/>
          <w:left w:val="nil"/>
          <w:bottom w:val="nil"/>
          <w:right w:val="nil"/>
          <w:between w:val="nil"/>
        </w:pBdr>
        <w:spacing w:line="259" w:lineRule="auto"/>
        <w:jc w:val="both"/>
        <w:rPr>
          <w:rFonts w:eastAsia="Cambria"/>
          <w:sz w:val="18"/>
          <w:szCs w:val="18"/>
        </w:rPr>
      </w:pPr>
      <w:r w:rsidRPr="00B42EE5">
        <w:rPr>
          <w:rFonts w:eastAsia="Cambria"/>
          <w:color w:val="000000"/>
          <w:sz w:val="18"/>
          <w:szCs w:val="18"/>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96D390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E30A05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 xml:space="preserve">3.3.3. Tiekėjas privalo ne vėliau nei prieš 10 (dešimt) darbo dienų iki numatomo partnerio keitimo arba atsisakymo pateikti Pirkėjui argumentuotą rašytinį prašymą ir šiuos dokumentus: </w:t>
      </w:r>
    </w:p>
    <w:p w14:paraId="6A85418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 xml:space="preserve">3.3.3.1. prašymą pakeisti Tiekėjo sudėtį ir įrodymus, pagrindžiančius bent vieną partnerio atsisakymo ar keitimo aplinkybę, nurodytą Sutartyje; </w:t>
      </w:r>
    </w:p>
    <w:p w14:paraId="152F391A"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FAE4D3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42EE5">
        <w:rPr>
          <w:rFonts w:eastAsia="Cambria"/>
          <w:color w:val="000000"/>
          <w:sz w:val="18"/>
          <w:szCs w:val="18"/>
        </w:rPr>
        <w:t>nacionalinio saugumo interesams bei kilmės reikalavimams</w:t>
      </w:r>
      <w:r w:rsidRPr="00B42EE5">
        <w:rPr>
          <w:rFonts w:eastAsia="Cambria"/>
          <w:color w:val="000000"/>
          <w:sz w:val="18"/>
          <w:szCs w:val="18"/>
          <w:shd w:val="clear" w:color="auto" w:fill="FFFFFF"/>
        </w:rPr>
        <w:t xml:space="preserve"> (jei taikoma). </w:t>
      </w:r>
    </w:p>
    <w:p w14:paraId="6CD6499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color w:val="000000"/>
          <w:sz w:val="18"/>
          <w:szCs w:val="18"/>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3D13E2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p>
    <w:p w14:paraId="3D4A4F63"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18"/>
          <w:szCs w:val="18"/>
        </w:rPr>
      </w:pPr>
      <w:r w:rsidRPr="00B42EE5">
        <w:rPr>
          <w:rFonts w:eastAsia="Arial"/>
          <w:b/>
          <w:color w:val="000000"/>
          <w:sz w:val="18"/>
          <w:szCs w:val="18"/>
        </w:rPr>
        <w:t>3.4.</w:t>
      </w:r>
      <w:r w:rsidRPr="00B42EE5">
        <w:rPr>
          <w:rFonts w:eastAsia="Arial"/>
          <w:b/>
          <w:color w:val="000000"/>
          <w:sz w:val="18"/>
          <w:szCs w:val="18"/>
        </w:rPr>
        <w:tab/>
      </w:r>
      <w:r w:rsidRPr="00B42EE5">
        <w:rPr>
          <w:rFonts w:eastAsia="Arial"/>
          <w:b/>
          <w:sz w:val="18"/>
          <w:szCs w:val="18"/>
        </w:rPr>
        <w:t>Susitarimai dėl tiesioginio atsiskaitymo su subtiekėjais</w:t>
      </w:r>
    </w:p>
    <w:p w14:paraId="66D44E1F"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18"/>
          <w:szCs w:val="18"/>
        </w:rPr>
      </w:pPr>
    </w:p>
    <w:p w14:paraId="79C5EE3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3.4.1.</w:t>
      </w:r>
      <w:r w:rsidRPr="00B42EE5">
        <w:rPr>
          <w:rFonts w:eastAsia="Arial"/>
          <w:sz w:val="18"/>
          <w:szCs w:val="18"/>
        </w:rPr>
        <w:tab/>
      </w:r>
      <w:r w:rsidRPr="00B42EE5">
        <w:rPr>
          <w:rFonts w:eastAsia="Arial"/>
          <w:color w:val="000000"/>
          <w:sz w:val="18"/>
          <w:szCs w:val="18"/>
          <w:shd w:val="clear" w:color="auto" w:fill="FFFFFF"/>
        </w:rPr>
        <w:t>Subtiekėjams pageidaujant, Pirkėjas su jais atsiskaitys tiesiogiai. Pirkėjas numato tiesioginio atsiskaitymo galimybę su Sutartyje nurodytais subtiekėjais tokiomis sąlygomis ir tvarka: </w:t>
      </w:r>
    </w:p>
    <w:p w14:paraId="39500CC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3.4.1.1.</w:t>
      </w:r>
      <w:r w:rsidRPr="00B42EE5">
        <w:rPr>
          <w:rFonts w:eastAsia="Cambria"/>
          <w:sz w:val="18"/>
          <w:szCs w:val="18"/>
        </w:rPr>
        <w:tab/>
      </w:r>
      <w:r w:rsidRPr="00B42EE5">
        <w:rPr>
          <w:rFonts w:eastAsia="Cambria"/>
          <w:color w:val="000000"/>
          <w:sz w:val="18"/>
          <w:szCs w:val="18"/>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B42EE5">
        <w:rPr>
          <w:b/>
          <w:bCs/>
          <w:color w:val="5C5D5D"/>
          <w:sz w:val="18"/>
          <w:szCs w:val="18"/>
        </w:rPr>
        <w:t xml:space="preserve"> </w:t>
      </w:r>
      <w:r w:rsidRPr="00B42EE5">
        <w:rPr>
          <w:rFonts w:eastAsia="Cambria"/>
          <w:color w:val="000000"/>
          <w:sz w:val="18"/>
          <w:szCs w:val="18"/>
          <w:shd w:val="clear" w:color="auto" w:fill="FFFFFF"/>
        </w:rPr>
        <w:t>naujų subtiekėjų pasitelkimą visu Sutarties vykdymo metu;</w:t>
      </w:r>
    </w:p>
    <w:p w14:paraId="4F07A1B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3.4.1.2.</w:t>
      </w:r>
      <w:r w:rsidRPr="00B42EE5">
        <w:rPr>
          <w:rFonts w:eastAsia="Cambria"/>
          <w:sz w:val="18"/>
          <w:szCs w:val="18"/>
        </w:rPr>
        <w:tab/>
      </w:r>
      <w:r w:rsidRPr="00B42EE5">
        <w:rPr>
          <w:rFonts w:eastAsia="Cambria"/>
          <w:color w:val="000000"/>
          <w:sz w:val="18"/>
          <w:szCs w:val="18"/>
          <w:shd w:val="clear" w:color="auto" w:fill="FFFFFF"/>
        </w:rPr>
        <w:t>Pirkėjas ne vėliau kaip per 3 (tris) darbo dienas nuo Bendrųjų sąlygų 3.4.1.1 punkte nurodytos informacijos gavimo dienos raštu informuoja subtiekėjus apie tiesioginio atsiskaitymo galimybę;</w:t>
      </w:r>
    </w:p>
    <w:p w14:paraId="72D488E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3.4.1.3.</w:t>
      </w:r>
      <w:r w:rsidRPr="00B42EE5">
        <w:rPr>
          <w:rFonts w:eastAsia="Cambria"/>
          <w:sz w:val="18"/>
          <w:szCs w:val="18"/>
        </w:rPr>
        <w:tab/>
      </w:r>
      <w:r w:rsidRPr="00B42EE5">
        <w:rPr>
          <w:rFonts w:eastAsia="Cambria"/>
          <w:color w:val="000000"/>
          <w:sz w:val="18"/>
          <w:szCs w:val="18"/>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w:t>
      </w:r>
      <w:r w:rsidRPr="00B42EE5">
        <w:rPr>
          <w:rFonts w:eastAsia="Cambria"/>
          <w:color w:val="000000"/>
          <w:sz w:val="18"/>
          <w:szCs w:val="18"/>
          <w:shd w:val="clear" w:color="auto" w:fill="FFFFFF"/>
        </w:rPr>
        <w:lastRenderedPageBreak/>
        <w:t>su subtiekėju tvarka, atsižvelgiant į Sutartyje ir subtiekimo sutartyje nustatytus reikalavimus;</w:t>
      </w:r>
    </w:p>
    <w:p w14:paraId="5E94FD6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3.4.1.4.</w:t>
      </w:r>
      <w:r w:rsidRPr="00B42EE5">
        <w:rPr>
          <w:rFonts w:eastAsia="Cambria"/>
          <w:sz w:val="18"/>
          <w:szCs w:val="18"/>
        </w:rPr>
        <w:tab/>
      </w:r>
      <w:r w:rsidRPr="00B42EE5">
        <w:rPr>
          <w:rFonts w:eastAsia="Cambria"/>
          <w:color w:val="000000"/>
          <w:sz w:val="18"/>
          <w:szCs w:val="18"/>
          <w:shd w:val="clear" w:color="auto" w:fill="FFFFFF"/>
        </w:rPr>
        <w:t>tiesioginio atsiskaitymo su subtiekėjais galimybė nekeičia Tiekėjo atsakomybės dėl Sutarties įvykdymo.</w:t>
      </w:r>
    </w:p>
    <w:p w14:paraId="14CB340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18"/>
          <w:szCs w:val="18"/>
        </w:rPr>
      </w:pPr>
    </w:p>
    <w:p w14:paraId="529722C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18"/>
          <w:szCs w:val="18"/>
        </w:rPr>
      </w:pPr>
      <w:r w:rsidRPr="00B42EE5">
        <w:rPr>
          <w:rFonts w:eastAsia="Arial"/>
          <w:b/>
          <w:caps/>
          <w:sz w:val="18"/>
          <w:szCs w:val="18"/>
        </w:rPr>
        <w:t>4.</w:t>
      </w:r>
      <w:r w:rsidRPr="00B42EE5">
        <w:rPr>
          <w:rFonts w:eastAsia="Arial"/>
          <w:b/>
          <w:caps/>
          <w:sz w:val="18"/>
          <w:szCs w:val="18"/>
        </w:rPr>
        <w:tab/>
        <w:t>Šalių bendradarbiavimas</w:t>
      </w:r>
    </w:p>
    <w:p w14:paraId="0B1DA49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18"/>
          <w:szCs w:val="18"/>
        </w:rPr>
      </w:pPr>
    </w:p>
    <w:p w14:paraId="0B3F8069"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sz w:val="18"/>
          <w:szCs w:val="18"/>
        </w:rPr>
        <w:t>4.1.</w:t>
      </w:r>
      <w:r w:rsidRPr="00B42EE5">
        <w:rPr>
          <w:rFonts w:eastAsia="Arial"/>
          <w:b/>
          <w:sz w:val="18"/>
          <w:szCs w:val="18"/>
        </w:rPr>
        <w:tab/>
        <w:t>Šalių bendradarbiavimo pareiga</w:t>
      </w:r>
    </w:p>
    <w:p w14:paraId="1E2DE9EE"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18"/>
          <w:szCs w:val="18"/>
        </w:rPr>
      </w:pPr>
    </w:p>
    <w:p w14:paraId="6274024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4.1.1.</w:t>
      </w:r>
      <w:r w:rsidRPr="00B42EE5">
        <w:rPr>
          <w:rFonts w:eastAsia="Arial"/>
          <w:sz w:val="18"/>
          <w:szCs w:val="18"/>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787A40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4.1.2.</w:t>
      </w:r>
      <w:r w:rsidRPr="00B42EE5">
        <w:rPr>
          <w:rFonts w:eastAsia="Arial"/>
          <w:sz w:val="18"/>
          <w:szCs w:val="18"/>
        </w:rPr>
        <w:tab/>
        <w:t>Šalys įsipareigoja užtikrinti, kad viena kitai teiks dokumentus ir (ar) kitą informaciją, kurie yra būtini Šalių tinkamam įsipareigojimų įvykdymui pagal Sutartį.</w:t>
      </w:r>
    </w:p>
    <w:p w14:paraId="49AC524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4.1.3.</w:t>
      </w:r>
      <w:r w:rsidRPr="00B42EE5">
        <w:rPr>
          <w:rFonts w:eastAsia="Arial"/>
          <w:sz w:val="18"/>
          <w:szCs w:val="18"/>
        </w:rPr>
        <w:tab/>
      </w:r>
      <w:r w:rsidRPr="00B42EE5">
        <w:rPr>
          <w:rFonts w:eastAsia="Arial"/>
          <w:sz w:val="18"/>
          <w:szCs w:val="18"/>
          <w:shd w:val="clear" w:color="auto" w:fill="FFFFFF"/>
        </w:rPr>
        <w:t xml:space="preserve">Jeigu Šalis susiduria su </w:t>
      </w:r>
      <w:r w:rsidRPr="00B42EE5">
        <w:rPr>
          <w:rFonts w:eastAsia="Arial"/>
          <w:sz w:val="18"/>
          <w:szCs w:val="18"/>
        </w:rPr>
        <w:t>S</w:t>
      </w:r>
      <w:r w:rsidRPr="00B42EE5">
        <w:rPr>
          <w:rFonts w:eastAsia="Arial"/>
          <w:sz w:val="18"/>
          <w:szCs w:val="18"/>
          <w:shd w:val="clear" w:color="auto" w:fill="FFFFFF"/>
        </w:rPr>
        <w:t>utarties vykdymo kliūtimi, ji turi nedelsdama, bet ne vėliau kaip per 5 (penkias) darbo dienas, įspėti kitą Šalį apie tokia</w:t>
      </w:r>
      <w:r w:rsidRPr="00B42EE5">
        <w:rPr>
          <w:rFonts w:eastAsia="Arial"/>
          <w:sz w:val="18"/>
          <w:szCs w:val="18"/>
        </w:rPr>
        <w:t>s</w:t>
      </w:r>
      <w:r w:rsidRPr="00B42EE5">
        <w:rPr>
          <w:rFonts w:eastAsia="Arial"/>
          <w:sz w:val="18"/>
          <w:szCs w:val="18"/>
          <w:shd w:val="clear" w:color="auto" w:fill="FFFFFF"/>
        </w:rPr>
        <w:t xml:space="preserve"> kliūtis</w:t>
      </w:r>
      <w:r w:rsidRPr="00B42EE5">
        <w:rPr>
          <w:rFonts w:eastAsia="Arial"/>
          <w:sz w:val="18"/>
          <w:szCs w:val="18"/>
        </w:rPr>
        <w:t xml:space="preserve"> ir imtis visų nuo jos priklausančių protingų priemonių toms kliūtims pašalinti. </w:t>
      </w:r>
    </w:p>
    <w:p w14:paraId="72DDF876"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18"/>
          <w:szCs w:val="18"/>
        </w:rPr>
      </w:pPr>
    </w:p>
    <w:p w14:paraId="4891B250"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18"/>
          <w:szCs w:val="18"/>
        </w:rPr>
      </w:pPr>
      <w:r w:rsidRPr="00B42EE5">
        <w:rPr>
          <w:rFonts w:eastAsia="Arial"/>
          <w:b/>
          <w:color w:val="000000"/>
          <w:sz w:val="18"/>
          <w:szCs w:val="18"/>
        </w:rPr>
        <w:t>4.2.</w:t>
      </w:r>
      <w:r w:rsidRPr="00B42EE5">
        <w:rPr>
          <w:rFonts w:eastAsia="Arial"/>
          <w:b/>
          <w:color w:val="000000"/>
          <w:sz w:val="18"/>
          <w:szCs w:val="18"/>
        </w:rPr>
        <w:tab/>
      </w:r>
      <w:r w:rsidRPr="00B42EE5">
        <w:rPr>
          <w:rFonts w:eastAsia="Arial"/>
          <w:b/>
          <w:sz w:val="18"/>
          <w:szCs w:val="18"/>
        </w:rPr>
        <w:t>Kontaktiniai asmenys</w:t>
      </w:r>
    </w:p>
    <w:p w14:paraId="18729330"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18"/>
          <w:szCs w:val="18"/>
        </w:rPr>
      </w:pPr>
    </w:p>
    <w:p w14:paraId="7E855008"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4.2.1.</w:t>
      </w:r>
      <w:r w:rsidRPr="00B42EE5">
        <w:rPr>
          <w:rFonts w:eastAsia="Arial"/>
          <w:sz w:val="18"/>
          <w:szCs w:val="18"/>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B5C3A91"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4.2.2.</w:t>
      </w:r>
      <w:r w:rsidRPr="00B42EE5">
        <w:rPr>
          <w:rFonts w:eastAsia="Arial"/>
          <w:sz w:val="18"/>
          <w:szCs w:val="18"/>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42EE5">
        <w:rPr>
          <w:sz w:val="18"/>
          <w:szCs w:val="18"/>
        </w:rPr>
        <w:t xml:space="preserve"> </w:t>
      </w:r>
      <w:r w:rsidRPr="00B42EE5">
        <w:rPr>
          <w:rFonts w:eastAsia="Arial"/>
          <w:sz w:val="18"/>
          <w:szCs w:val="18"/>
        </w:rPr>
        <w:t>vardą, pavardę, el. paštą ir telefono numerį.</w:t>
      </w:r>
    </w:p>
    <w:p w14:paraId="7C3FA9A9"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4.2.3.</w:t>
      </w:r>
      <w:r w:rsidRPr="00B42EE5">
        <w:rPr>
          <w:rFonts w:eastAsia="Arial"/>
          <w:sz w:val="18"/>
          <w:szCs w:val="18"/>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15CA232"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p>
    <w:p w14:paraId="49C71DEC"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caps/>
          <w:sz w:val="18"/>
          <w:szCs w:val="18"/>
        </w:rPr>
        <w:t>5.</w:t>
      </w:r>
      <w:r w:rsidRPr="00B42EE5">
        <w:rPr>
          <w:rFonts w:eastAsia="Arial"/>
          <w:b/>
          <w:caps/>
          <w:sz w:val="18"/>
          <w:szCs w:val="18"/>
        </w:rPr>
        <w:tab/>
        <w:t>SUTARTIES VYKDYMO METU PATEIKIAMI dokumentai</w:t>
      </w:r>
    </w:p>
    <w:p w14:paraId="76D3C4B1" w14:textId="77777777" w:rsidR="00757D9E" w:rsidRPr="00B42EE5" w:rsidRDefault="00757D9E" w:rsidP="00757D9E">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18"/>
          <w:szCs w:val="18"/>
        </w:rPr>
      </w:pPr>
    </w:p>
    <w:p w14:paraId="352DB1F6"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5.1.</w:t>
      </w:r>
      <w:r w:rsidRPr="00B42EE5">
        <w:rPr>
          <w:rFonts w:eastAsia="Arial"/>
          <w:sz w:val="18"/>
          <w:szCs w:val="18"/>
        </w:rPr>
        <w:tab/>
        <w:t>Jeigu Tiekėjas turi parengti ir (ar) pateikti Pirkėjui Prekių naudojimo instrukcijas, jos turi būti aiškios ir detalios, kad Pirkėjas, vadovaudamasis jomis, galėtų tinkamai naudoti patiektas Prekes.</w:t>
      </w:r>
    </w:p>
    <w:p w14:paraId="3511075B"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5.2.</w:t>
      </w:r>
      <w:r w:rsidRPr="00B42EE5">
        <w:rPr>
          <w:rFonts w:eastAsia="Arial"/>
          <w:sz w:val="18"/>
          <w:szCs w:val="18"/>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53F17E"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 xml:space="preserve">5.3. </w:t>
      </w:r>
      <w:r w:rsidRPr="00B42EE5">
        <w:rPr>
          <w:rFonts w:eastAsia="Arial"/>
          <w:sz w:val="18"/>
          <w:szCs w:val="18"/>
        </w:rPr>
        <w:tab/>
        <w:t>Jei Prekių naudojimui būtiniems dokumentams reikalingas vertimas, su tuo susijusios išlaidos tenka Tiekėjui. Jei Tiekėjas Prekių naudojimui būtinus dokumentus verčia savarankiškai, jis atsako už šių dokumentų vertimo tikslumą.</w:t>
      </w:r>
    </w:p>
    <w:p w14:paraId="54645AE5"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p>
    <w:p w14:paraId="28FFE127"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caps/>
          <w:sz w:val="18"/>
          <w:szCs w:val="18"/>
        </w:rPr>
        <w:t>6.</w:t>
      </w:r>
      <w:r w:rsidRPr="00B42EE5">
        <w:rPr>
          <w:rFonts w:eastAsia="Arial"/>
          <w:b/>
          <w:caps/>
          <w:sz w:val="18"/>
          <w:szCs w:val="18"/>
        </w:rPr>
        <w:tab/>
        <w:t>PREKIŲ TIEKIMO PABAIGA IR PREKIŲ priėmimas</w:t>
      </w:r>
    </w:p>
    <w:p w14:paraId="7B6D6676"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18"/>
          <w:szCs w:val="18"/>
        </w:rPr>
      </w:pPr>
    </w:p>
    <w:p w14:paraId="2F00C025"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sz w:val="18"/>
          <w:szCs w:val="18"/>
        </w:rPr>
        <w:t>6.1.</w:t>
      </w:r>
      <w:r w:rsidRPr="00B42EE5">
        <w:rPr>
          <w:rFonts w:eastAsia="Arial"/>
          <w:b/>
          <w:sz w:val="18"/>
          <w:szCs w:val="18"/>
        </w:rPr>
        <w:tab/>
        <w:t>Prekių tiekimo pabaiga</w:t>
      </w:r>
    </w:p>
    <w:p w14:paraId="4AD807E9"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18"/>
          <w:szCs w:val="18"/>
        </w:rPr>
      </w:pPr>
    </w:p>
    <w:p w14:paraId="5CB43F8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w:t>
      </w:r>
      <w:r w:rsidRPr="00B42EE5">
        <w:rPr>
          <w:rFonts w:eastAsia="Arial"/>
          <w:sz w:val="18"/>
          <w:szCs w:val="18"/>
        </w:rPr>
        <w:tab/>
        <w:t xml:space="preserve">Prekių tiekimas laikomas užbaigtu, kai yra įvykdytos visos šios sąlygos: </w:t>
      </w:r>
    </w:p>
    <w:p w14:paraId="09F5D54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6.1.1.1.</w:t>
      </w:r>
      <w:r w:rsidRPr="00B42EE5">
        <w:rPr>
          <w:rFonts w:eastAsia="Arial"/>
          <w:sz w:val="18"/>
          <w:szCs w:val="18"/>
        </w:rPr>
        <w:tab/>
        <w:t xml:space="preserve">Tiekėjas pristatė visas Prekes pagal Sutarties ir </w:t>
      </w:r>
      <w:r w:rsidRPr="00B42EE5">
        <w:rPr>
          <w:sz w:val="18"/>
          <w:szCs w:val="18"/>
        </w:rPr>
        <w:t>įstatymų bei kitų teisės aktų</w:t>
      </w:r>
      <w:r w:rsidRPr="00B42EE5">
        <w:rPr>
          <w:rFonts w:eastAsia="Arial"/>
          <w:sz w:val="18"/>
          <w:szCs w:val="18"/>
        </w:rPr>
        <w:t xml:space="preserve"> reikalavimus (ir kai suteiktos visos su Prekėmis susijusios paslaugos, jei to reikalaujama), </w:t>
      </w:r>
    </w:p>
    <w:p w14:paraId="3703668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6.1.1.2.</w:t>
      </w:r>
      <w:r w:rsidRPr="00B42EE5">
        <w:rPr>
          <w:rFonts w:eastAsia="Arial"/>
          <w:sz w:val="18"/>
          <w:szCs w:val="18"/>
        </w:rPr>
        <w:tab/>
        <w:t>Tiekėjas perdavė Pirkėjui visą reikalingą dokumentaciją, įskaitant naudojimo instrukcijas ir garantijas (jei to reikalaujama),</w:t>
      </w:r>
    </w:p>
    <w:p w14:paraId="1880EDD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6.1.1.3.</w:t>
      </w:r>
      <w:r w:rsidRPr="00B42EE5">
        <w:rPr>
          <w:rFonts w:eastAsia="Arial"/>
          <w:sz w:val="18"/>
          <w:szCs w:val="18"/>
        </w:rPr>
        <w:tab/>
        <w:t>Tiekėjas apmokė Pirkėjo personalą, kaip naudoti Prekes (jeigu to reikalaujama),</w:t>
      </w:r>
    </w:p>
    <w:p w14:paraId="2530E557"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6.1.1.4.</w:t>
      </w:r>
      <w:r w:rsidRPr="00B42EE5">
        <w:rPr>
          <w:rFonts w:eastAsia="Arial"/>
          <w:sz w:val="18"/>
          <w:szCs w:val="18"/>
        </w:rPr>
        <w:tab/>
        <w:t>buvo įformintas Prekių perdavimo-priėmimo aktas ar Prekių perdavimo–priėmimo aktai, jei numatytas Prekių pristatymas dalimis, ar kitas Sutartyje numatytas dokumentas, nuo kurio pasirašymo laikoma, kad Prekės buvo priimtos,</w:t>
      </w:r>
    </w:p>
    <w:p w14:paraId="5FDAEFBA"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6.1.1.5.</w:t>
      </w:r>
      <w:r w:rsidRPr="00B42EE5">
        <w:rPr>
          <w:rFonts w:eastAsia="Arial"/>
          <w:sz w:val="18"/>
          <w:szCs w:val="18"/>
        </w:rPr>
        <w:tab/>
        <w:t xml:space="preserve">Tiekėjas įvykdė kitas sąlygas, numatytas </w:t>
      </w:r>
      <w:r w:rsidRPr="00B42EE5">
        <w:rPr>
          <w:sz w:val="18"/>
          <w:szCs w:val="18"/>
        </w:rPr>
        <w:t>įstatymuose bei kituose teisės aktuose</w:t>
      </w:r>
      <w:r w:rsidRPr="00B42EE5">
        <w:rPr>
          <w:rFonts w:eastAsia="Arial"/>
          <w:sz w:val="18"/>
          <w:szCs w:val="18"/>
        </w:rPr>
        <w:t>, Sutartyje ir pasiūlyme, kurios turi būti įvykdytos tam, kad būtų laikoma, jog Prekių tiekimas yra užbaigtas, ir pateikė Pirkėjui tai įrodančius dokumentus.</w:t>
      </w:r>
    </w:p>
    <w:p w14:paraId="3F3715F5"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sz w:val="18"/>
          <w:szCs w:val="18"/>
        </w:rPr>
        <w:t>6.2.</w:t>
      </w:r>
      <w:r w:rsidRPr="00B42EE5">
        <w:rPr>
          <w:rFonts w:eastAsia="Arial"/>
          <w:b/>
          <w:sz w:val="18"/>
          <w:szCs w:val="18"/>
        </w:rPr>
        <w:tab/>
        <w:t>Prekių perdavimas–priėmimas</w:t>
      </w:r>
    </w:p>
    <w:p w14:paraId="3F522E8C"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4ED082D5"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6.2.1.</w:t>
      </w:r>
      <w:r w:rsidRPr="00B42EE5">
        <w:rPr>
          <w:rFonts w:eastAsia="Arial"/>
          <w:sz w:val="18"/>
          <w:szCs w:val="18"/>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37F448"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lastRenderedPageBreak/>
        <w:t>6.2.2.</w:t>
      </w:r>
      <w:r w:rsidRPr="00B42EE5">
        <w:rPr>
          <w:rFonts w:eastAsia="Arial"/>
          <w:sz w:val="18"/>
          <w:szCs w:val="18"/>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DA32BE5"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6.2.3.</w:t>
      </w:r>
      <w:r w:rsidRPr="00B42EE5">
        <w:rPr>
          <w:rFonts w:eastAsia="Arial"/>
          <w:sz w:val="18"/>
          <w:szCs w:val="18"/>
        </w:rPr>
        <w:tab/>
        <w:t xml:space="preserve">Tiekėjui pristačius Prekes, Pirkėjas atlieka jų patikrinimą ir privalo: </w:t>
      </w:r>
    </w:p>
    <w:p w14:paraId="27D7E3CF"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6.2.3.1.</w:t>
      </w:r>
      <w:r w:rsidRPr="00B42EE5">
        <w:rPr>
          <w:rFonts w:eastAsia="Arial"/>
          <w:sz w:val="18"/>
          <w:szCs w:val="18"/>
        </w:rPr>
        <w:tab/>
        <w:t>ne vėliau kaip per 5 (penkias) darbo dienas nuo faktinio Prekių perdavimo priimti Prekes, pasirašydamas Prekių perdavimo–priėmimo aktą; arba</w:t>
      </w:r>
    </w:p>
    <w:p w14:paraId="204B3A2B"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6.2.3.2.</w:t>
      </w:r>
      <w:r w:rsidRPr="00B42EE5">
        <w:rPr>
          <w:rFonts w:eastAsia="Arial"/>
          <w:sz w:val="18"/>
          <w:szCs w:val="18"/>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42EE5">
        <w:rPr>
          <w:rFonts w:eastAsia="Arial"/>
          <w:b/>
          <w:bCs/>
          <w:sz w:val="18"/>
          <w:szCs w:val="18"/>
        </w:rPr>
        <w:t>Defektų aktas</w:t>
      </w:r>
      <w:r w:rsidRPr="00B42EE5">
        <w:rPr>
          <w:rFonts w:eastAsia="Arial"/>
          <w:sz w:val="18"/>
          <w:szCs w:val="18"/>
        </w:rPr>
        <w:t>); arba</w:t>
      </w:r>
    </w:p>
    <w:p w14:paraId="01033F6B"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6.2.3.3.</w:t>
      </w:r>
      <w:r w:rsidRPr="00B42EE5">
        <w:rPr>
          <w:rFonts w:eastAsia="Arial"/>
          <w:sz w:val="18"/>
          <w:szCs w:val="18"/>
        </w:rPr>
        <w:tab/>
        <w:t xml:space="preserve">atsisakyti priimti Prekes ar jų dalį ir įteikti (arba išsiųsti) Defektų aktą Tiekėjui dėl netinkamų Prekių ar jų dalies.  </w:t>
      </w:r>
    </w:p>
    <w:p w14:paraId="74A49D6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6.2.4.</w:t>
      </w:r>
      <w:r w:rsidRPr="00B42EE5">
        <w:rPr>
          <w:rFonts w:eastAsia="Arial"/>
          <w:sz w:val="18"/>
          <w:szCs w:val="18"/>
        </w:rPr>
        <w:tab/>
        <w:t xml:space="preserve">Prekių perdavimo–priėmimo akte turi būti nurodoma data, kada Tiekėjas pristatė visas Prekes (ar atitinkamą jų dalį, kai Sutartyje numatytas pristatymas dalimis) ir pateikė visus reikiamus dokumentus. </w:t>
      </w:r>
    </w:p>
    <w:p w14:paraId="6A372E5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6.2.5.</w:t>
      </w:r>
      <w:r w:rsidRPr="00B42EE5">
        <w:rPr>
          <w:rFonts w:eastAsia="Arial"/>
          <w:sz w:val="18"/>
          <w:szCs w:val="18"/>
        </w:rPr>
        <w:tab/>
        <w:t xml:space="preserve">Prekes, neatitinkančias Sutarties, </w:t>
      </w:r>
      <w:r w:rsidRPr="00B42EE5">
        <w:rPr>
          <w:sz w:val="18"/>
          <w:szCs w:val="18"/>
        </w:rPr>
        <w:t>įstatymų bei kitų teisės aktų</w:t>
      </w:r>
      <w:r w:rsidRPr="00B42EE5">
        <w:rPr>
          <w:rFonts w:eastAsia="Arial"/>
          <w:sz w:val="18"/>
          <w:szCs w:val="18"/>
        </w:rPr>
        <w:t xml:space="preserve"> (jei taikoma) reikalavimų, Tiekėjas privalo atsiimti savo sąskaita per Pirkėjo Defektų akte nustatytą terminą, taip pat Pirkėjo reikalavimu atlyginti tokių Prekių saugojimo išlaidas.</w:t>
      </w:r>
    </w:p>
    <w:p w14:paraId="61FAA922"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6.2.6.</w:t>
      </w:r>
      <w:r w:rsidRPr="00B42EE5">
        <w:rPr>
          <w:rFonts w:eastAsia="Arial"/>
          <w:sz w:val="18"/>
          <w:szCs w:val="18"/>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837672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6.2.7.</w:t>
      </w:r>
      <w:r w:rsidRPr="00B42EE5">
        <w:rPr>
          <w:rFonts w:eastAsia="Arial"/>
          <w:sz w:val="18"/>
          <w:szCs w:val="18"/>
        </w:rPr>
        <w:tab/>
        <w:t>Jeigu Pirkėjas per 5 (penkias) darbo dienas nepateikia (neišsiunčia) Tiekėjui  Defektų akto, laikoma, kad Pirkėjas Prekes priėmė ir joms pretenzijų neturi.</w:t>
      </w:r>
    </w:p>
    <w:p w14:paraId="307D08ED"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6.2.8.</w:t>
      </w:r>
      <w:r w:rsidRPr="00B42EE5">
        <w:rPr>
          <w:rFonts w:eastAsia="Arial"/>
          <w:sz w:val="18"/>
          <w:szCs w:val="18"/>
        </w:rPr>
        <w:tab/>
        <w:t>Prekių praradimo ar sugadinimo ar atsitiktinio žuvimo rizika Pirkėjui iš Tiekėjo pereina nuo faktinio Prekių priėmimo momento.</w:t>
      </w:r>
    </w:p>
    <w:p w14:paraId="47CC4A0F"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6.2.9.</w:t>
      </w:r>
      <w:r w:rsidRPr="00B42EE5">
        <w:rPr>
          <w:rFonts w:eastAsia="Arial"/>
          <w:sz w:val="18"/>
          <w:szCs w:val="18"/>
        </w:rPr>
        <w:tab/>
        <w:t xml:space="preserve">Pirkėjas turi teisę naudotis Prekėmis tik po Prekių perdavimo-priėmimo akto pasirašymo. </w:t>
      </w:r>
    </w:p>
    <w:p w14:paraId="0341F2C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E035471"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caps/>
          <w:sz w:val="18"/>
          <w:szCs w:val="18"/>
        </w:rPr>
        <w:t>7.</w:t>
      </w:r>
      <w:r w:rsidRPr="00B42EE5">
        <w:rPr>
          <w:rFonts w:eastAsia="Arial"/>
          <w:b/>
          <w:caps/>
          <w:sz w:val="18"/>
          <w:szCs w:val="18"/>
        </w:rPr>
        <w:tab/>
        <w:t>Tiekėjo garantiniai įsipareigojimai</w:t>
      </w:r>
    </w:p>
    <w:p w14:paraId="635FCC6B"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18"/>
          <w:szCs w:val="18"/>
        </w:rPr>
      </w:pPr>
      <w:r w:rsidRPr="00B42EE5">
        <w:rPr>
          <w:rFonts w:eastAsia="Arial"/>
          <w:b/>
          <w:bCs/>
          <w:sz w:val="18"/>
          <w:szCs w:val="18"/>
        </w:rPr>
        <w:t>7.1.</w:t>
      </w:r>
      <w:r w:rsidRPr="00B42EE5">
        <w:rPr>
          <w:rFonts w:eastAsia="Arial"/>
          <w:b/>
          <w:bCs/>
          <w:sz w:val="18"/>
          <w:szCs w:val="18"/>
        </w:rPr>
        <w:tab/>
      </w:r>
      <w:r w:rsidRPr="00B42EE5">
        <w:rPr>
          <w:rFonts w:eastAsia="Arial"/>
          <w:b/>
          <w:sz w:val="18"/>
          <w:szCs w:val="18"/>
        </w:rPr>
        <w:t>Garantiniai terminai (jei taikoma)</w:t>
      </w:r>
    </w:p>
    <w:p w14:paraId="6D32017B"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18"/>
          <w:szCs w:val="18"/>
        </w:rPr>
      </w:pPr>
    </w:p>
    <w:p w14:paraId="326FB901" w14:textId="77777777" w:rsidR="00757D9E" w:rsidRPr="00B42EE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7.1.1.</w:t>
      </w:r>
      <w:r w:rsidRPr="00B42EE5">
        <w:rPr>
          <w:rFonts w:eastAsia="Arial"/>
          <w:sz w:val="18"/>
          <w:szCs w:val="18"/>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31935CE" w14:textId="77777777" w:rsidR="00757D9E" w:rsidRPr="00B42EE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7.1.2.</w:t>
      </w:r>
      <w:r w:rsidRPr="00B42EE5">
        <w:rPr>
          <w:rFonts w:eastAsia="Arial"/>
          <w:sz w:val="18"/>
          <w:szCs w:val="18"/>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931DC86" w14:textId="77777777" w:rsidR="00757D9E" w:rsidRPr="00B42EE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7.1.3.</w:t>
      </w:r>
      <w:r w:rsidRPr="00B42EE5">
        <w:rPr>
          <w:rFonts w:eastAsia="Arial"/>
          <w:sz w:val="18"/>
          <w:szCs w:val="18"/>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B7A7E3D"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7.2.</w:t>
      </w:r>
      <w:r w:rsidRPr="00B42EE5">
        <w:rPr>
          <w:rFonts w:eastAsia="Arial"/>
          <w:b/>
          <w:bCs/>
          <w:sz w:val="18"/>
          <w:szCs w:val="18"/>
        </w:rPr>
        <w:tab/>
      </w:r>
      <w:r w:rsidRPr="00B42EE5">
        <w:rPr>
          <w:rFonts w:eastAsia="Arial"/>
          <w:b/>
          <w:sz w:val="18"/>
          <w:szCs w:val="18"/>
        </w:rPr>
        <w:t>Pretenzijos dėl Prekių trūkumų</w:t>
      </w:r>
    </w:p>
    <w:p w14:paraId="2549DD67"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1DBF79F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7.2.1.</w:t>
      </w:r>
      <w:r w:rsidRPr="00B42EE5">
        <w:rPr>
          <w:rFonts w:eastAsia="Arial"/>
          <w:sz w:val="18"/>
          <w:szCs w:val="18"/>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5B7698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7.2.2.</w:t>
      </w:r>
      <w:r w:rsidRPr="00B42EE5">
        <w:rPr>
          <w:rFonts w:eastAsia="Arial"/>
          <w:sz w:val="18"/>
          <w:szCs w:val="18"/>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859181E" w14:textId="77777777" w:rsidR="00757D9E" w:rsidRPr="00B42EE5" w:rsidRDefault="00757D9E" w:rsidP="00757D9E">
      <w:pPr>
        <w:tabs>
          <w:tab w:val="left" w:pos="567"/>
          <w:tab w:val="left" w:pos="851"/>
          <w:tab w:val="left" w:pos="992"/>
          <w:tab w:val="left" w:pos="1134"/>
        </w:tabs>
        <w:spacing w:line="259" w:lineRule="auto"/>
        <w:jc w:val="both"/>
        <w:rPr>
          <w:sz w:val="18"/>
          <w:szCs w:val="18"/>
        </w:rPr>
      </w:pPr>
      <w:r w:rsidRPr="00B42EE5">
        <w:rPr>
          <w:sz w:val="18"/>
          <w:szCs w:val="18"/>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CFF2532" w14:textId="77777777" w:rsidR="00757D9E" w:rsidRPr="00B42EE5" w:rsidRDefault="00757D9E" w:rsidP="00757D9E">
      <w:pPr>
        <w:tabs>
          <w:tab w:val="left" w:pos="567"/>
          <w:tab w:val="left" w:pos="851"/>
          <w:tab w:val="left" w:pos="992"/>
          <w:tab w:val="left" w:pos="1134"/>
        </w:tabs>
        <w:spacing w:line="259" w:lineRule="auto"/>
        <w:jc w:val="both"/>
        <w:rPr>
          <w:sz w:val="18"/>
          <w:szCs w:val="18"/>
        </w:rPr>
      </w:pPr>
      <w:r w:rsidRPr="00B42EE5">
        <w:rPr>
          <w:sz w:val="18"/>
          <w:szCs w:val="18"/>
        </w:rPr>
        <w:t>7.2.3.1. jei Prekės atitinka Sutartyje nurodytus reikalavimus – Pirkėjas;</w:t>
      </w:r>
    </w:p>
    <w:p w14:paraId="3342B107" w14:textId="77777777" w:rsidR="00757D9E" w:rsidRPr="00B42EE5" w:rsidRDefault="00757D9E" w:rsidP="00757D9E">
      <w:pPr>
        <w:tabs>
          <w:tab w:val="left" w:pos="567"/>
          <w:tab w:val="left" w:pos="851"/>
          <w:tab w:val="left" w:pos="992"/>
          <w:tab w:val="left" w:pos="1134"/>
        </w:tabs>
        <w:spacing w:line="259" w:lineRule="auto"/>
        <w:jc w:val="both"/>
        <w:rPr>
          <w:sz w:val="18"/>
          <w:szCs w:val="18"/>
        </w:rPr>
      </w:pPr>
      <w:r w:rsidRPr="00B42EE5">
        <w:rPr>
          <w:sz w:val="18"/>
          <w:szCs w:val="18"/>
        </w:rPr>
        <w:t>7.2.3.2. jei Prekės neatitinka Sutartyje nurodytų reikalavimų – Tiekėjas.</w:t>
      </w:r>
    </w:p>
    <w:p w14:paraId="0864BEA7"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lastRenderedPageBreak/>
        <w:t>7.3.</w:t>
      </w:r>
      <w:r w:rsidRPr="00B42EE5">
        <w:rPr>
          <w:rFonts w:eastAsia="Arial"/>
          <w:b/>
          <w:bCs/>
          <w:sz w:val="18"/>
          <w:szCs w:val="18"/>
        </w:rPr>
        <w:tab/>
      </w:r>
      <w:r w:rsidRPr="00B42EE5">
        <w:rPr>
          <w:rFonts w:eastAsia="Arial"/>
          <w:b/>
          <w:sz w:val="18"/>
          <w:szCs w:val="18"/>
        </w:rPr>
        <w:t>Prekių trūkumų šalinimas</w:t>
      </w:r>
    </w:p>
    <w:p w14:paraId="1BF2AFBD"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484C996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7.3.1.</w:t>
      </w:r>
      <w:r w:rsidRPr="00B42EE5">
        <w:rPr>
          <w:rFonts w:eastAsia="Arial"/>
          <w:sz w:val="18"/>
          <w:szCs w:val="18"/>
        </w:rPr>
        <w:tab/>
        <w:t xml:space="preserve">Tiekėjas privalo pašalinti Prekių trūkumus, sutaisydamas Prekes ar jų dalį arba pakeisdamas Prekę nauja Preke ar jos dalimi. </w:t>
      </w:r>
    </w:p>
    <w:p w14:paraId="3DA724D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7.3.2.</w:t>
      </w:r>
      <w:r w:rsidRPr="00B42EE5">
        <w:rPr>
          <w:rFonts w:eastAsia="Arial"/>
          <w:sz w:val="18"/>
          <w:szCs w:val="18"/>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03E47E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7.3.3.</w:t>
      </w:r>
      <w:r w:rsidRPr="00B42EE5">
        <w:rPr>
          <w:rFonts w:eastAsia="Arial"/>
          <w:sz w:val="18"/>
          <w:szCs w:val="18"/>
        </w:rPr>
        <w:tab/>
        <w:t>Sutaisytoje Prekių dalyje pakartotinai nustačius Prekių trūkumų, Tiekėjas privalo pakeisti Prekes naujomis kokybiškomis Prekėmis, nebent Pirkėjas raštu sutiktų Prekes dar kartą taisyti.</w:t>
      </w:r>
    </w:p>
    <w:p w14:paraId="0059D21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7.3.4.</w:t>
      </w:r>
      <w:r w:rsidRPr="00B42EE5">
        <w:rPr>
          <w:rFonts w:eastAsia="Arial"/>
          <w:sz w:val="18"/>
          <w:szCs w:val="18"/>
        </w:rPr>
        <w:tab/>
        <w:t>Pašalinus Prekių trūkumus, garantinis terminas sutaisytajai Prekių daliai ar naujoms Prekėms vėl pradedamas skaičiuoti nuo tinkamai sutaisytų ar pakeistų Prekių (ar jų dalių) perdavimo Pirkėjui dienos.</w:t>
      </w:r>
    </w:p>
    <w:p w14:paraId="10DDC6C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7.3.5.</w:t>
      </w:r>
      <w:r w:rsidRPr="00B42EE5">
        <w:rPr>
          <w:rFonts w:eastAsia="Arial"/>
          <w:sz w:val="18"/>
          <w:szCs w:val="18"/>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71E7A0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7.3.6.</w:t>
      </w:r>
      <w:r w:rsidRPr="00B42EE5">
        <w:rPr>
          <w:rFonts w:eastAsia="Arial"/>
          <w:sz w:val="18"/>
          <w:szCs w:val="18"/>
        </w:rPr>
        <w:tab/>
        <w:t>Tiekėjas, pašalinęs visus Prekių trūkumus, privalo apie tai informuoti Pirkėją.</w:t>
      </w:r>
    </w:p>
    <w:p w14:paraId="573C7BA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7.3.7.</w:t>
      </w:r>
      <w:r w:rsidRPr="00B42EE5">
        <w:rPr>
          <w:rFonts w:eastAsia="Arial"/>
          <w:sz w:val="18"/>
          <w:szCs w:val="18"/>
        </w:rPr>
        <w:tab/>
        <w:t>Pirkėjas per 5 (penkias) darbo dienas po Tiekėjo pranešimo apie Prekių trūkumų pašalinimą gavimo privalo patikrinti trūkumus, nurodytus Defektų akte arba Pirkėjo pretenzijoje, ir raštu patvirtinti, kurie Prekių trūkumai buvo pašalinti.</w:t>
      </w:r>
    </w:p>
    <w:p w14:paraId="7C49BB20"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7.4.</w:t>
      </w:r>
      <w:r w:rsidRPr="00B42EE5">
        <w:rPr>
          <w:rFonts w:eastAsia="Arial"/>
          <w:b/>
          <w:bCs/>
          <w:sz w:val="18"/>
          <w:szCs w:val="18"/>
        </w:rPr>
        <w:tab/>
      </w:r>
      <w:r w:rsidRPr="00B42EE5">
        <w:rPr>
          <w:rFonts w:eastAsia="Arial"/>
          <w:b/>
          <w:sz w:val="18"/>
          <w:szCs w:val="18"/>
        </w:rPr>
        <w:t>Pirkėjo teisės, Tiekėjui nepašalinus Prekių trūkumų</w:t>
      </w:r>
    </w:p>
    <w:p w14:paraId="339CC206"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1FCC1C5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7.4.1.</w:t>
      </w:r>
      <w:r w:rsidRPr="00B42EE5">
        <w:rPr>
          <w:rFonts w:eastAsia="Arial"/>
          <w:sz w:val="18"/>
          <w:szCs w:val="18"/>
        </w:rPr>
        <w:tab/>
        <w:t>Jeigu Tiekėjas atsisako pašalinti arba nepašalina Prekių trūkumų per Pirkėjo nustatytus protingus terminus, Pirkėjas turi teisę:</w:t>
      </w:r>
    </w:p>
    <w:p w14:paraId="746856B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7.4.1.1.</w:t>
      </w:r>
      <w:r w:rsidRPr="00B42EE5">
        <w:rPr>
          <w:rFonts w:eastAsia="Arial"/>
          <w:sz w:val="18"/>
          <w:szCs w:val="18"/>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1D2FF18"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7.4.1.2.</w:t>
      </w:r>
      <w:r w:rsidRPr="00B42EE5">
        <w:rPr>
          <w:rFonts w:eastAsia="Arial"/>
          <w:sz w:val="18"/>
          <w:szCs w:val="18"/>
        </w:rPr>
        <w:tab/>
        <w:t>reikalauti sumažinti Tiekėjui mokėtiną sumą ir grąžinti dėl šios sumos sumažinimo susidariusią permoką per 30 (trisdešimt) dienų nuo Tiekėjui nustatyto termino pašalinti Prekių trūkumus pabaigos; arba</w:t>
      </w:r>
    </w:p>
    <w:p w14:paraId="7691357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7.4.1.3. grąžinti Prekes Tiekėjui ir nemokėti už tokias Prekes ar reikalauti grąžinti už Prekes sumokėtą sumą bei nutraukti Sutartį.</w:t>
      </w:r>
    </w:p>
    <w:p w14:paraId="3BBD698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7.4.2.</w:t>
      </w:r>
      <w:r w:rsidRPr="00B42EE5">
        <w:rPr>
          <w:rFonts w:eastAsia="Arial"/>
          <w:sz w:val="18"/>
          <w:szCs w:val="18"/>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864292"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7.4.3.</w:t>
      </w:r>
      <w:r w:rsidRPr="00B42EE5">
        <w:rPr>
          <w:rFonts w:eastAsia="Arial"/>
          <w:sz w:val="18"/>
          <w:szCs w:val="18"/>
        </w:rPr>
        <w:tab/>
        <w:t xml:space="preserve">Tiekėjas privalo patenkinti Pirkėjo pagal Bendrųjų sąlygų 7.4.4 punktą pareikštą piniginį reikalavimą per 30 (trisdešimt) dienų arba per ilgesnį Pirkėjo reikalavime nurodytą protingą terminą. </w:t>
      </w:r>
    </w:p>
    <w:p w14:paraId="75B4D5C5"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7.4.4.</w:t>
      </w:r>
      <w:r w:rsidRPr="00B42EE5">
        <w:rPr>
          <w:rFonts w:eastAsia="Arial"/>
          <w:sz w:val="18"/>
          <w:szCs w:val="18"/>
        </w:rPr>
        <w:tab/>
        <w:t>Už vėlavimą pašalinti Prekių trūkumus Pirkėjas privalo reikalauti Tiekėjo sumokėti Specialiosiose sąlygose nustatyto dydžio netesybas.</w:t>
      </w:r>
    </w:p>
    <w:p w14:paraId="3579D4C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1DE5045B"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8.</w:t>
      </w:r>
      <w:r w:rsidRPr="00B42EE5">
        <w:rPr>
          <w:rFonts w:eastAsia="Arial"/>
          <w:b/>
          <w:bCs/>
          <w:caps/>
          <w:sz w:val="18"/>
          <w:szCs w:val="18"/>
        </w:rPr>
        <w:tab/>
      </w:r>
      <w:r w:rsidRPr="00B42EE5">
        <w:rPr>
          <w:rFonts w:eastAsia="Arial"/>
          <w:b/>
          <w:caps/>
          <w:sz w:val="18"/>
          <w:szCs w:val="18"/>
        </w:rPr>
        <w:t>PRISTATYMO terminai</w:t>
      </w:r>
    </w:p>
    <w:p w14:paraId="64F2DEAC"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8.1.</w:t>
      </w:r>
      <w:r w:rsidRPr="00B42EE5">
        <w:rPr>
          <w:rFonts w:eastAsia="Arial"/>
          <w:b/>
          <w:bCs/>
          <w:sz w:val="18"/>
          <w:szCs w:val="18"/>
        </w:rPr>
        <w:tab/>
      </w:r>
      <w:r w:rsidRPr="00B42EE5">
        <w:rPr>
          <w:rFonts w:eastAsia="Arial"/>
          <w:b/>
          <w:sz w:val="18"/>
          <w:szCs w:val="18"/>
        </w:rPr>
        <w:t>Pristatymo terminai ir Prekių tiekimo grafikas</w:t>
      </w:r>
    </w:p>
    <w:p w14:paraId="5455603F"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6A5A431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8.1.1.</w:t>
      </w:r>
      <w:r w:rsidRPr="00B42EE5">
        <w:rPr>
          <w:rFonts w:eastAsia="Arial"/>
          <w:sz w:val="18"/>
          <w:szCs w:val="18"/>
        </w:rPr>
        <w:tab/>
        <w:t xml:space="preserve">Tiekėjas privalo pristatyti Prekes laikydamasis terminų, nurodytų Specialiosiose sąlygose. </w:t>
      </w:r>
    </w:p>
    <w:p w14:paraId="23CC2937"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8.1.2.</w:t>
      </w:r>
      <w:r w:rsidRPr="00B42EE5">
        <w:rPr>
          <w:rFonts w:eastAsia="Arial"/>
          <w:sz w:val="18"/>
          <w:szCs w:val="18"/>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B42EE5">
        <w:rPr>
          <w:rFonts w:eastAsia="Arial"/>
          <w:b/>
          <w:bCs/>
          <w:sz w:val="18"/>
          <w:szCs w:val="18"/>
        </w:rPr>
        <w:t>Grafikas</w:t>
      </w:r>
      <w:r w:rsidRPr="00B42EE5">
        <w:rPr>
          <w:rFonts w:eastAsia="Arial"/>
          <w:sz w:val="18"/>
          <w:szCs w:val="18"/>
        </w:rPr>
        <w:t>).</w:t>
      </w:r>
    </w:p>
    <w:p w14:paraId="6A55D96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8.1.3.</w:t>
      </w:r>
      <w:r w:rsidRPr="00B42EE5">
        <w:rPr>
          <w:rFonts w:eastAsia="Arial"/>
          <w:sz w:val="18"/>
          <w:szCs w:val="18"/>
        </w:rPr>
        <w:tab/>
        <w:t>Jei aktualu, Grafike turi būti pažymėta, kurios Prekės gali būti pristatomos lygiagrečiai, o kurios gali būti pristatomos tik numatytu eiliškumu.</w:t>
      </w:r>
    </w:p>
    <w:p w14:paraId="7A81332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49937179"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8.2.</w:t>
      </w:r>
      <w:r w:rsidRPr="00B42EE5">
        <w:rPr>
          <w:rFonts w:eastAsia="Arial"/>
          <w:b/>
          <w:bCs/>
          <w:sz w:val="18"/>
          <w:szCs w:val="18"/>
        </w:rPr>
        <w:tab/>
      </w:r>
      <w:r w:rsidRPr="00B42EE5">
        <w:rPr>
          <w:rFonts w:eastAsia="Arial"/>
          <w:b/>
          <w:sz w:val="18"/>
          <w:szCs w:val="18"/>
        </w:rPr>
        <w:t>Netesybos už Prekių pristatymo vėlavimą</w:t>
      </w:r>
    </w:p>
    <w:p w14:paraId="38750BCB"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7D52469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8.2.1.</w:t>
      </w:r>
      <w:r w:rsidRPr="00B42EE5">
        <w:rPr>
          <w:rFonts w:eastAsia="Arial"/>
          <w:sz w:val="18"/>
          <w:szCs w:val="18"/>
        </w:rPr>
        <w:tab/>
        <w:t xml:space="preserve">Jeigu Tiekėjas praleidžia Prekių pristatymo terminus, nustatytus Specialiosiose sąlygose, Tiekėjui iki Prekių pristatymo datos taikomos Specialiosiose sąlygose nurodyto dydžio netesybos. </w:t>
      </w:r>
    </w:p>
    <w:p w14:paraId="586B9CA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8.2.2.</w:t>
      </w:r>
      <w:r w:rsidRPr="00B42EE5">
        <w:rPr>
          <w:rFonts w:eastAsia="Arial"/>
          <w:sz w:val="18"/>
          <w:szCs w:val="18"/>
        </w:rPr>
        <w:tab/>
        <w:t>Tiekėjui praleidus Prekių dalies pristatymo terminą, netesybos skaičiuojamos nuo Prekių dalies pristatymo termino pabaigos (neįskaitytinai) iki Prekių dalies pristatymo datos (įskaitytinai), nustatytos pagal Prekių perdavimo–priėmimo aktus.</w:t>
      </w:r>
    </w:p>
    <w:p w14:paraId="33664FC5"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18"/>
          <w:szCs w:val="18"/>
        </w:rPr>
      </w:pPr>
      <w:r w:rsidRPr="00B42EE5">
        <w:rPr>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0F17D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18"/>
          <w:szCs w:val="18"/>
        </w:rPr>
      </w:pPr>
    </w:p>
    <w:p w14:paraId="1913C804"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9.</w:t>
      </w:r>
      <w:r w:rsidRPr="00B42EE5">
        <w:rPr>
          <w:rFonts w:eastAsia="Arial"/>
          <w:b/>
          <w:bCs/>
          <w:caps/>
          <w:sz w:val="18"/>
          <w:szCs w:val="18"/>
        </w:rPr>
        <w:tab/>
      </w:r>
      <w:r w:rsidRPr="00B42EE5">
        <w:rPr>
          <w:rFonts w:eastAsia="Arial"/>
          <w:b/>
          <w:caps/>
          <w:sz w:val="18"/>
          <w:szCs w:val="18"/>
        </w:rPr>
        <w:t>Prievolių pagal Sutartį įvykdymo užtikrinimo būdai</w:t>
      </w:r>
    </w:p>
    <w:p w14:paraId="26ECFAA0" w14:textId="77777777" w:rsidR="00757D9E" w:rsidRPr="00B42EE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18"/>
          <w:szCs w:val="18"/>
        </w:rPr>
      </w:pPr>
    </w:p>
    <w:p w14:paraId="6C57964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w:t>
      </w:r>
      <w:r w:rsidRPr="00B42EE5">
        <w:rPr>
          <w:rFonts w:eastAsia="Arial"/>
          <w:sz w:val="18"/>
          <w:szCs w:val="18"/>
        </w:rPr>
        <w:lastRenderedPageBreak/>
        <w:t xml:space="preserve">punkte nurodytu avanso užtikrinimu (jeigu Specialiosiose sąlygose yra nurodytas avanso dydis ir yra reikalaujama avanso užtikrinimo), Specialiųjų sąlygų 9 skyriuje nurodytomis netesybomis. </w:t>
      </w:r>
    </w:p>
    <w:p w14:paraId="3AF9C3B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10.</w:t>
      </w:r>
      <w:r w:rsidRPr="00B42EE5">
        <w:rPr>
          <w:rFonts w:eastAsia="Arial"/>
          <w:b/>
          <w:bCs/>
          <w:caps/>
          <w:sz w:val="18"/>
          <w:szCs w:val="18"/>
        </w:rPr>
        <w:tab/>
      </w:r>
      <w:r w:rsidRPr="00B42EE5">
        <w:rPr>
          <w:rFonts w:eastAsia="Arial"/>
          <w:b/>
          <w:caps/>
          <w:sz w:val="18"/>
          <w:szCs w:val="18"/>
        </w:rPr>
        <w:t>Sutarties įvykdymo užtikrinimas (JEI TAIKOMA)</w:t>
      </w:r>
    </w:p>
    <w:p w14:paraId="1AD6D6FF"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3F02A3FE"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18"/>
          <w:szCs w:val="18"/>
          <w:shd w:val="clear" w:color="auto" w:fill="FFFFFF"/>
        </w:rPr>
      </w:pPr>
      <w:r w:rsidRPr="00B42EE5">
        <w:rPr>
          <w:rFonts w:eastAsia="Arial"/>
          <w:color w:val="000000"/>
          <w:sz w:val="18"/>
          <w:szCs w:val="18"/>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35A195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18"/>
          <w:szCs w:val="18"/>
        </w:rPr>
      </w:pPr>
      <w:r w:rsidRPr="00B42EE5">
        <w:rPr>
          <w:b/>
          <w:bCs/>
          <w:color w:val="000000"/>
          <w:sz w:val="18"/>
          <w:szCs w:val="18"/>
        </w:rPr>
        <w:t>Pastaba.</w:t>
      </w:r>
      <w:r w:rsidRPr="00B42EE5">
        <w:rPr>
          <w:color w:val="000000"/>
          <w:sz w:val="18"/>
          <w:szCs w:val="18"/>
        </w:rPr>
        <w:t xml:space="preserve"> </w:t>
      </w:r>
      <w:r w:rsidRPr="00B42EE5">
        <w:rPr>
          <w:rFonts w:eastAsia="Arial"/>
          <w:color w:val="000000"/>
          <w:sz w:val="18"/>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28A34A9" w14:textId="77777777" w:rsidR="00757D9E" w:rsidRPr="00B42EE5" w:rsidRDefault="00757D9E" w:rsidP="00757D9E">
      <w:pPr>
        <w:tabs>
          <w:tab w:val="left" w:pos="567"/>
        </w:tabs>
        <w:spacing w:line="259" w:lineRule="auto"/>
        <w:jc w:val="both"/>
        <w:rPr>
          <w:rFonts w:eastAsia="Cambria"/>
          <w:sz w:val="18"/>
          <w:szCs w:val="18"/>
        </w:rPr>
      </w:pPr>
      <w:r w:rsidRPr="00B42EE5">
        <w:rPr>
          <w:rFonts w:eastAsia="Cambria"/>
          <w:color w:val="000000"/>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42EE5">
        <w:rPr>
          <w:rFonts w:eastAsia="Cambria"/>
          <w:sz w:val="18"/>
          <w:szCs w:val="18"/>
        </w:rPr>
        <w:t>kartu su draudimo bendrovės laidavimo draudimo raštu turi būti pateiktas ir pasirašytas draudimo liudijimas (polisas) bei dokumentas, įrodantis, kad draudimo įmoka už išduotą laidavimo draudimo raštą yra sumokėta</w:t>
      </w:r>
      <w:r w:rsidRPr="00B42EE5">
        <w:rPr>
          <w:rFonts w:eastAsia="Cambria"/>
          <w:color w:val="000000"/>
          <w:sz w:val="18"/>
          <w:szCs w:val="18"/>
          <w:shd w:val="clear" w:color="auto" w:fill="FFFFFF"/>
        </w:rPr>
        <w:t xml:space="preserve">), atitinkantį Bendrųjų sąlygų 10 skyriuje nurodytas sąlygas, per Specialiosiose sąlygose nustatytą terminą (toliau – </w:t>
      </w:r>
      <w:r w:rsidRPr="00B42EE5">
        <w:rPr>
          <w:rFonts w:eastAsia="Cambria"/>
          <w:b/>
          <w:bCs/>
          <w:color w:val="000000"/>
          <w:sz w:val="18"/>
          <w:szCs w:val="18"/>
          <w:shd w:val="clear" w:color="auto" w:fill="FFFFFF"/>
        </w:rPr>
        <w:t>Sutarties įvykdymo užtikrinimas</w:t>
      </w:r>
      <w:r w:rsidRPr="00B42EE5">
        <w:rPr>
          <w:rFonts w:eastAsia="Cambria"/>
          <w:color w:val="000000"/>
          <w:sz w:val="18"/>
          <w:szCs w:val="18"/>
          <w:shd w:val="clear" w:color="auto" w:fill="FFFFFF"/>
        </w:rPr>
        <w:t>).</w:t>
      </w:r>
      <w:r w:rsidRPr="00B42EE5">
        <w:rPr>
          <w:rFonts w:eastAsia="Cambria"/>
          <w:sz w:val="18"/>
          <w:szCs w:val="18"/>
        </w:rPr>
        <w:t xml:space="preserve"> </w:t>
      </w:r>
    </w:p>
    <w:p w14:paraId="5B12F10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0B4F415"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904840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48BA95"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2ACF7A"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10.7. Sutarties įvykdymo užtikrinimas turi įsigalioti ne vėliau negu jo pateikimo Pirkėjui dieną. </w:t>
      </w:r>
    </w:p>
    <w:p w14:paraId="0766642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10.8. Sutarties įvykdymo užtikrinimo suma turi būti nurodoma ir išmokama eurais. </w:t>
      </w:r>
    </w:p>
    <w:p w14:paraId="7E1CBDB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10.9. Sutarties įvykdymo užtikrinimas turi būti surašytas lietuvių arba kita kalba (esant Pirkėjo prašymui, turi būti pateiktas vertimas į lietuvių kalbą). </w:t>
      </w:r>
    </w:p>
    <w:p w14:paraId="2FA6693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10.10. Sutarties įvykdymo užtikrinime nurodytas jo galiojimo terminas turi būti ne trumpesnis nei Sutarties galiojimo terminas. </w:t>
      </w:r>
    </w:p>
    <w:p w14:paraId="1E1E960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66E75D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6AB9724"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FD21859" w14:textId="77777777" w:rsidR="00757D9E" w:rsidRPr="00B42EE5" w:rsidRDefault="00757D9E" w:rsidP="00757D9E">
      <w:pPr>
        <w:tabs>
          <w:tab w:val="left" w:pos="567"/>
        </w:tabs>
        <w:spacing w:line="259" w:lineRule="auto"/>
        <w:jc w:val="both"/>
        <w:rPr>
          <w:sz w:val="18"/>
          <w:szCs w:val="18"/>
        </w:rPr>
      </w:pPr>
      <w:r w:rsidRPr="00B42EE5">
        <w:rPr>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9FCC0C2"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7BB5AE"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 xml:space="preserve">10.16. Pirkėjas </w:t>
      </w:r>
      <w:r w:rsidRPr="00B42EE5">
        <w:rPr>
          <w:color w:val="000000"/>
          <w:sz w:val="18"/>
          <w:szCs w:val="18"/>
        </w:rPr>
        <w:t>gali pasinaudoti Sutarties įvykdymo užtikrinimu, esant bet kuriai iš žemiau nurodytų aplinkybių:  </w:t>
      </w:r>
    </w:p>
    <w:p w14:paraId="34F5C0EF"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10.16.1. Tiekėjas neįvykdė, nevykdo arba netinkamai vykdo savo įsipareigojimus pagal Sutartį;  </w:t>
      </w:r>
    </w:p>
    <w:p w14:paraId="52F759CE"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lastRenderedPageBreak/>
        <w:t>10.16.2. Tiekėjas per protingai nustatytą laikotarpį neįvykdo Pirkėjo nurodymo ištaisyti Prekių trūkumus;  </w:t>
      </w:r>
    </w:p>
    <w:p w14:paraId="763D0A86"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EC9BCF4"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10.16.4. Tiekėjas be pateisinamos priežasties (ne Sutartyje nustatytais atvejais) vienašališkai nutraukia Sutartį. </w:t>
      </w:r>
    </w:p>
    <w:p w14:paraId="3C62A34C" w14:textId="77777777" w:rsidR="00757D9E" w:rsidRPr="00B42EE5" w:rsidRDefault="00757D9E" w:rsidP="00757D9E">
      <w:pPr>
        <w:tabs>
          <w:tab w:val="left" w:pos="567"/>
        </w:tabs>
        <w:spacing w:line="259" w:lineRule="auto"/>
        <w:jc w:val="both"/>
        <w:textAlignment w:val="baseline"/>
        <w:rPr>
          <w:sz w:val="18"/>
          <w:szCs w:val="18"/>
        </w:rPr>
      </w:pPr>
    </w:p>
    <w:p w14:paraId="2F1F7F77" w14:textId="77777777" w:rsidR="00757D9E" w:rsidRPr="00B42EE5" w:rsidRDefault="00757D9E" w:rsidP="00757D9E">
      <w:pPr>
        <w:keepNext/>
        <w:keepLines/>
        <w:tabs>
          <w:tab w:val="left" w:pos="567"/>
          <w:tab w:val="left" w:pos="851"/>
          <w:tab w:val="left" w:pos="992"/>
          <w:tab w:val="left" w:pos="1134"/>
        </w:tabs>
        <w:spacing w:line="259" w:lineRule="auto"/>
        <w:jc w:val="center"/>
        <w:rPr>
          <w:rFonts w:eastAsia="Cambria"/>
          <w:caps/>
          <w:sz w:val="18"/>
          <w:szCs w:val="18"/>
        </w:rPr>
      </w:pPr>
      <w:r w:rsidRPr="00B42EE5">
        <w:rPr>
          <w:rFonts w:eastAsia="Cambria"/>
          <w:b/>
          <w:bCs/>
          <w:caps/>
          <w:sz w:val="18"/>
          <w:szCs w:val="18"/>
        </w:rPr>
        <w:t>11.</w:t>
      </w:r>
      <w:r w:rsidRPr="00B42EE5">
        <w:rPr>
          <w:rFonts w:eastAsia="Cambria"/>
          <w:b/>
          <w:bCs/>
          <w:caps/>
          <w:sz w:val="18"/>
          <w:szCs w:val="18"/>
        </w:rPr>
        <w:tab/>
        <w:t>SUTARTIES KAINA IR JOS PERSKAIČIAVIMAS</w:t>
      </w:r>
    </w:p>
    <w:p w14:paraId="6669BE70"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01BBB01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85F67A8"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11.2. Pradinės sutarties vertė yra nurodyta Specialiosiose sąlygose.</w:t>
      </w:r>
    </w:p>
    <w:p w14:paraId="1F1850D5"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E1B9B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11.4. Sutarties kainos peržiūra atliekama Specialiosiose sąlygose nustatyta tvarka.</w:t>
      </w:r>
    </w:p>
    <w:p w14:paraId="289EA67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69657FF8" w14:textId="77777777" w:rsidR="00757D9E" w:rsidRPr="00B42EE5" w:rsidRDefault="00757D9E" w:rsidP="00757D9E">
      <w:pPr>
        <w:keepNext/>
        <w:keepLines/>
        <w:tabs>
          <w:tab w:val="left" w:pos="567"/>
          <w:tab w:val="left" w:pos="851"/>
          <w:tab w:val="left" w:pos="992"/>
          <w:tab w:val="left" w:pos="1134"/>
        </w:tabs>
        <w:spacing w:line="259" w:lineRule="auto"/>
        <w:jc w:val="center"/>
        <w:rPr>
          <w:rFonts w:eastAsia="Cambria"/>
          <w:b/>
          <w:bCs/>
          <w:caps/>
          <w:sz w:val="18"/>
          <w:szCs w:val="18"/>
        </w:rPr>
      </w:pPr>
      <w:r w:rsidRPr="00B42EE5">
        <w:rPr>
          <w:rFonts w:eastAsia="Cambria"/>
          <w:b/>
          <w:bCs/>
          <w:caps/>
          <w:sz w:val="18"/>
          <w:szCs w:val="18"/>
        </w:rPr>
        <w:t>12.</w:t>
      </w:r>
      <w:r w:rsidRPr="00B42EE5">
        <w:rPr>
          <w:rFonts w:eastAsia="Cambria"/>
          <w:b/>
          <w:bCs/>
          <w:caps/>
          <w:sz w:val="18"/>
          <w:szCs w:val="18"/>
        </w:rPr>
        <w:tab/>
        <w:t>ATSISKAITYMO TVARKA</w:t>
      </w:r>
    </w:p>
    <w:p w14:paraId="5D5AA14A"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12.1.</w:t>
      </w:r>
      <w:r w:rsidRPr="00B42EE5">
        <w:rPr>
          <w:rFonts w:eastAsia="Arial"/>
          <w:b/>
          <w:bCs/>
          <w:sz w:val="18"/>
          <w:szCs w:val="18"/>
        </w:rPr>
        <w:tab/>
      </w:r>
      <w:r w:rsidRPr="00B42EE5">
        <w:rPr>
          <w:rFonts w:eastAsia="Arial"/>
          <w:b/>
          <w:sz w:val="18"/>
          <w:szCs w:val="18"/>
        </w:rPr>
        <w:t>Išankstinis mokėjimas (avansas) (jei taikoma)</w:t>
      </w:r>
    </w:p>
    <w:p w14:paraId="78EA8BB1"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58FDF02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12.1.1. Bendrųjų sąlygų 12.1 poskyrio sąlygos taikomos tuo atveju, jei Specialiosiose sąlygose yra nurodyta, kad Tiekėjui mokamas išankstinis mokėjimas (avansas) (toliau – avansas). </w:t>
      </w:r>
    </w:p>
    <w:p w14:paraId="20F2BC8C"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12.1.2. Pirkėjas sumoka Tiekėjui avansą – ne daugiau kaip Specialiosiose sąlygose nurodytas avanso dydis.</w:t>
      </w:r>
    </w:p>
    <w:p w14:paraId="1B37F910" w14:textId="77777777" w:rsidR="00757D9E" w:rsidRPr="00B42EE5" w:rsidRDefault="00757D9E" w:rsidP="00757D9E">
      <w:pPr>
        <w:tabs>
          <w:tab w:val="left" w:pos="567"/>
        </w:tabs>
        <w:spacing w:line="259" w:lineRule="auto"/>
        <w:jc w:val="both"/>
        <w:textAlignment w:val="baseline"/>
        <w:rPr>
          <w:color w:val="000000"/>
          <w:sz w:val="18"/>
          <w:szCs w:val="18"/>
        </w:rPr>
      </w:pPr>
      <w:r w:rsidRPr="00B42EE5">
        <w:rPr>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B42EE5">
        <w:rPr>
          <w:color w:val="000000"/>
          <w:sz w:val="18"/>
          <w:szCs w:val="18"/>
        </w:rPr>
        <w:t xml:space="preserve">arba draudimo bendrovės laidavimo draudimo raštą arba kitą sutartinių įsipareigojimų įvykdymo užtikrinimą </w:t>
      </w:r>
      <w:r w:rsidRPr="00B42EE5">
        <w:rPr>
          <w:sz w:val="18"/>
          <w:szCs w:val="18"/>
        </w:rPr>
        <w:t xml:space="preserve">ne mažesnei kaip Specialiosiose sąlygose prašomo avanso dydžio sumai (toliau – </w:t>
      </w:r>
      <w:r w:rsidRPr="00B42EE5">
        <w:rPr>
          <w:b/>
          <w:bCs/>
          <w:sz w:val="18"/>
          <w:szCs w:val="18"/>
        </w:rPr>
        <w:t>Avanso užtikrinimas</w:t>
      </w:r>
      <w:r w:rsidRPr="00B42EE5">
        <w:rPr>
          <w:sz w:val="18"/>
          <w:szCs w:val="18"/>
        </w:rPr>
        <w:t>)</w:t>
      </w:r>
      <w:r w:rsidRPr="00B42EE5">
        <w:rPr>
          <w:color w:val="000000"/>
          <w:sz w:val="18"/>
          <w:szCs w:val="18"/>
        </w:rPr>
        <w:t>. </w:t>
      </w:r>
    </w:p>
    <w:p w14:paraId="4D5AA91D" w14:textId="77777777" w:rsidR="00757D9E" w:rsidRPr="00B42EE5" w:rsidRDefault="00757D9E" w:rsidP="00757D9E">
      <w:pPr>
        <w:tabs>
          <w:tab w:val="left" w:pos="567"/>
        </w:tabs>
        <w:spacing w:line="259" w:lineRule="auto"/>
        <w:jc w:val="both"/>
        <w:textAlignment w:val="baseline"/>
        <w:rPr>
          <w:sz w:val="18"/>
          <w:szCs w:val="18"/>
        </w:rPr>
      </w:pPr>
      <w:r w:rsidRPr="00B42EE5">
        <w:rPr>
          <w:b/>
          <w:bCs/>
          <w:sz w:val="18"/>
          <w:szCs w:val="18"/>
        </w:rPr>
        <w:t>Pastaba.</w:t>
      </w:r>
      <w:r w:rsidRPr="00B42EE5">
        <w:rPr>
          <w:sz w:val="18"/>
          <w:szCs w:val="18"/>
        </w:rPr>
        <w:t xml:space="preserve"> </w:t>
      </w:r>
      <w:r w:rsidRPr="00B42EE5">
        <w:rPr>
          <w:rFonts w:eastAsia="Arial"/>
          <w:color w:val="000000"/>
          <w:sz w:val="18"/>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42EE5">
        <w:rPr>
          <w:sz w:val="18"/>
          <w:szCs w:val="18"/>
        </w:rPr>
        <w:t xml:space="preserve"> </w:t>
      </w:r>
      <w:r w:rsidRPr="00B42EE5">
        <w:rPr>
          <w:rFonts w:eastAsia="Arial"/>
          <w:color w:val="000000"/>
          <w:sz w:val="18"/>
          <w:szCs w:val="18"/>
          <w:shd w:val="clear" w:color="auto" w:fill="FFFFFF"/>
        </w:rPr>
        <w:t>įstatymų bei kitų teisės aktų</w:t>
      </w:r>
      <w:r w:rsidRPr="00B42EE5">
        <w:rPr>
          <w:rFonts w:eastAsia="Arial"/>
          <w:sz w:val="18"/>
          <w:szCs w:val="18"/>
        </w:rPr>
        <w:t xml:space="preserve"> </w:t>
      </w:r>
      <w:r w:rsidRPr="00B42EE5">
        <w:rPr>
          <w:rFonts w:eastAsia="Arial"/>
          <w:color w:val="000000"/>
          <w:sz w:val="18"/>
          <w:szCs w:val="18"/>
          <w:shd w:val="clear" w:color="auto" w:fill="FFFFFF"/>
        </w:rPr>
        <w:t>nuostatas.</w:t>
      </w:r>
    </w:p>
    <w:p w14:paraId="2A169042"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 xml:space="preserve">12.1.4. </w:t>
      </w:r>
      <w:r w:rsidRPr="00B42EE5">
        <w:rPr>
          <w:sz w:val="18"/>
          <w:szCs w:val="18"/>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A8FBD5"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 xml:space="preserve">12.1.5. </w:t>
      </w:r>
      <w:r w:rsidRPr="00B42EE5">
        <w:rPr>
          <w:sz w:val="18"/>
          <w:szCs w:val="18"/>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3D1FBA2"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9AF6D3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12.1.7. Avanso užtikrinimo suma turi būti nurodoma ir išmokama eurais. </w:t>
      </w:r>
    </w:p>
    <w:p w14:paraId="39FD981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12.1.8. Avanso užtikrinimas turi būti surašytas lietuvių arba kita kalba (esant Pirkėjo prašymui, turi būti pateiktas vertimas į lietuvių kalbą). </w:t>
      </w:r>
    </w:p>
    <w:p w14:paraId="50C0A4A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12.1.9. Avanso užtikrinimas, neatitinkantis šiame Sutarties poskyryje nustatytų reikalavimų, nebus priimamas. </w:t>
      </w:r>
    </w:p>
    <w:p w14:paraId="0978EBD7" w14:textId="77777777" w:rsidR="00757D9E" w:rsidRPr="00B42EE5" w:rsidRDefault="00757D9E" w:rsidP="00757D9E">
      <w:pPr>
        <w:tabs>
          <w:tab w:val="left" w:pos="567"/>
        </w:tabs>
        <w:spacing w:line="259" w:lineRule="auto"/>
        <w:jc w:val="both"/>
        <w:textAlignment w:val="baseline"/>
        <w:rPr>
          <w:sz w:val="18"/>
          <w:szCs w:val="18"/>
        </w:rPr>
      </w:pPr>
      <w:r w:rsidRPr="00B42EE5">
        <w:rPr>
          <w:color w:val="000000"/>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FC5CC9"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12.1.11. Pirkėjas sumoka Tiekėjui avansą per Specialiosiose sąlygose numatytą terminą nuo išankstinio mokėjimo sąskaitos ir Avanso užtikrinimo (jei taikoma) gavimo dienos. Sumokėto avanso suma išskaitoma iš mokėtinos sumos. </w:t>
      </w:r>
    </w:p>
    <w:p w14:paraId="3280886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FCA05F" w14:textId="77777777" w:rsidR="00757D9E" w:rsidRPr="00B42EE5" w:rsidRDefault="00757D9E" w:rsidP="00757D9E">
      <w:pPr>
        <w:tabs>
          <w:tab w:val="left" w:pos="567"/>
        </w:tabs>
        <w:spacing w:line="259" w:lineRule="auto"/>
        <w:jc w:val="both"/>
        <w:textAlignment w:val="baseline"/>
        <w:rPr>
          <w:sz w:val="18"/>
          <w:szCs w:val="18"/>
        </w:rPr>
      </w:pPr>
    </w:p>
    <w:p w14:paraId="01A119A8"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12.2.</w:t>
      </w:r>
      <w:r w:rsidRPr="00B42EE5">
        <w:rPr>
          <w:rFonts w:eastAsia="Arial"/>
          <w:b/>
          <w:bCs/>
          <w:sz w:val="18"/>
          <w:szCs w:val="18"/>
        </w:rPr>
        <w:tab/>
      </w:r>
      <w:r w:rsidRPr="00B42EE5">
        <w:rPr>
          <w:rFonts w:eastAsia="Arial"/>
          <w:b/>
          <w:sz w:val="18"/>
          <w:szCs w:val="18"/>
        </w:rPr>
        <w:t>Mokėjimų tvarka</w:t>
      </w:r>
    </w:p>
    <w:p w14:paraId="1C61FDE7"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1185E80C"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12.2.1.</w:t>
      </w:r>
      <w:r w:rsidRPr="00B42EE5">
        <w:rPr>
          <w:rFonts w:eastAsia="Arial"/>
          <w:sz w:val="18"/>
          <w:szCs w:val="18"/>
        </w:rPr>
        <w:tab/>
      </w:r>
      <w:r w:rsidRPr="00B42EE5">
        <w:rPr>
          <w:sz w:val="18"/>
          <w:szCs w:val="18"/>
        </w:rPr>
        <w:t xml:space="preserve">Tiekėjas išrašo Sąskaitą tik Šalims pasirašius </w:t>
      </w:r>
      <w:r w:rsidRPr="00B42EE5">
        <w:rPr>
          <w:rFonts w:eastAsia="Arial"/>
          <w:sz w:val="18"/>
          <w:szCs w:val="18"/>
        </w:rPr>
        <w:t>Paslaugų</w:t>
      </w:r>
      <w:r w:rsidRPr="00B42EE5">
        <w:rPr>
          <w:sz w:val="18"/>
          <w:szCs w:val="18"/>
        </w:rPr>
        <w:t xml:space="preserve"> perdavimo–priėmimo aktą, jeigu kitaip nenumatyta Specialiosiose sąlygose</w:t>
      </w:r>
      <w:r w:rsidRPr="00B42EE5">
        <w:rPr>
          <w:rFonts w:eastAsia="Arial"/>
          <w:sz w:val="18"/>
          <w:szCs w:val="18"/>
        </w:rPr>
        <w:t>:</w:t>
      </w:r>
    </w:p>
    <w:p w14:paraId="5923C702"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lastRenderedPageBreak/>
        <w:t>12.2.1.1.</w:t>
      </w:r>
      <w:r w:rsidRPr="00B42EE5">
        <w:rPr>
          <w:rFonts w:eastAsia="Arial"/>
          <w:sz w:val="18"/>
          <w:szCs w:val="18"/>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42EE5">
        <w:rPr>
          <w:rFonts w:eastAsia="Arial"/>
          <w:sz w:val="18"/>
          <w:szCs w:val="18"/>
          <w:u w:val="single"/>
        </w:rPr>
        <w:t>2014/55/ES</w:t>
      </w:r>
      <w:r w:rsidRPr="00B42EE5">
        <w:rPr>
          <w:rFonts w:eastAsia="Arial"/>
          <w:sz w:val="18"/>
          <w:szCs w:val="18"/>
        </w:rPr>
        <w:t xml:space="preserve"> (toliau – Europos elektroninių sąskaitų faktūrų standartas), Tiekėjas gali pateikti pasirinktomis priemonėmis. </w:t>
      </w:r>
    </w:p>
    <w:p w14:paraId="4C968FD6"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 xml:space="preserve">12.2.1.2. </w:t>
      </w:r>
      <w:r w:rsidRPr="00B42EE5">
        <w:rPr>
          <w:rFonts w:eastAsia="Arial"/>
          <w:sz w:val="18"/>
          <w:szCs w:val="18"/>
        </w:rPr>
        <w:tab/>
        <w:t xml:space="preserve">Europos elektroninių sąskaitų faktūrų standarto neatitinkančią elektroninę sąskaitą faktūrą Tiekėjas gali teikti tik naudojantis informacinės sistemos SABIS priemonėmis. </w:t>
      </w:r>
    </w:p>
    <w:p w14:paraId="4718E51A"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12.2.2.</w:t>
      </w:r>
      <w:r w:rsidRPr="00B42EE5">
        <w:rPr>
          <w:rFonts w:eastAsia="Arial"/>
          <w:sz w:val="18"/>
          <w:szCs w:val="18"/>
        </w:rPr>
        <w:tab/>
        <w:t xml:space="preserve">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119E08D"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sz w:val="18"/>
          <w:szCs w:val="18"/>
        </w:rPr>
      </w:pPr>
      <w:r w:rsidRPr="00B42EE5">
        <w:rPr>
          <w:sz w:val="18"/>
          <w:szCs w:val="18"/>
        </w:rPr>
        <w:t>12.2.3.</w:t>
      </w:r>
      <w:r w:rsidRPr="00B42EE5">
        <w:rPr>
          <w:sz w:val="18"/>
          <w:szCs w:val="18"/>
        </w:rPr>
        <w:tab/>
        <w:t>Išankstinio mokėjimo sąskaitas (jeigu Specialiosiose sąlygose yra numatytas Avanso mokėjimas) Tiekėjas privalo pateikti šiame Sutarties poskyryje nustatyta tvarka.</w:t>
      </w:r>
    </w:p>
    <w:p w14:paraId="78C84D59"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12.2.4.</w:t>
      </w:r>
      <w:r w:rsidRPr="00B42EE5">
        <w:rPr>
          <w:sz w:val="18"/>
          <w:szCs w:val="18"/>
        </w:rPr>
        <w:tab/>
      </w:r>
      <w:r w:rsidRPr="00B42EE5">
        <w:rPr>
          <w:rFonts w:eastAsia="Arial"/>
          <w:sz w:val="18"/>
          <w:szCs w:val="18"/>
        </w:rPr>
        <w:t>Pirkėjas atlieka mokėjimus už Paslaugas Specialiosiose sąlygose nustatytais terminais.</w:t>
      </w:r>
    </w:p>
    <w:p w14:paraId="374C3E27"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12.2.5.</w:t>
      </w:r>
      <w:r w:rsidRPr="00B42EE5">
        <w:rPr>
          <w:rFonts w:eastAsia="Arial"/>
          <w:sz w:val="18"/>
          <w:szCs w:val="18"/>
        </w:rPr>
        <w:tab/>
        <w:t>Už mokėjimų pagal Sutartį vėlavimus Pirkėjui taikomos netesybos Specialiosiose sąlygose nustatyta tvarka.</w:t>
      </w:r>
    </w:p>
    <w:p w14:paraId="02F92A86" w14:textId="77777777" w:rsidR="00473E89" w:rsidRPr="00B42EE5" w:rsidRDefault="00473E89"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r w:rsidRPr="00B42EE5">
        <w:rPr>
          <w:rFonts w:eastAsia="Arial"/>
          <w:sz w:val="18"/>
          <w:szCs w:val="18"/>
        </w:rPr>
        <w:t>12.2.6.</w:t>
      </w:r>
      <w:r w:rsidRPr="00B42EE5">
        <w:rPr>
          <w:sz w:val="18"/>
          <w:szCs w:val="18"/>
        </w:rPr>
        <w:tab/>
      </w:r>
      <w:r w:rsidRPr="00B42EE5">
        <w:rPr>
          <w:rFonts w:eastAsia="Arial"/>
          <w:sz w:val="18"/>
          <w:szCs w:val="18"/>
        </w:rPr>
        <w:t>Jei Paslaugos teikiamos etapais / periodais aukščiau nurodyta atsiskaitymo tvarka galioja kiekvienam Paslaugų teikimo etapui / periodais, jei Specialiosiose sąlygose nenustatyta kitaip.</w:t>
      </w:r>
    </w:p>
    <w:p w14:paraId="2BE10DAE" w14:textId="77777777" w:rsidR="00473E89" w:rsidRPr="00B42EE5" w:rsidRDefault="00473E89" w:rsidP="001909D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18"/>
          <w:szCs w:val="18"/>
        </w:rPr>
      </w:pPr>
      <w:r w:rsidRPr="00B42EE5">
        <w:rPr>
          <w:rFonts w:eastAsia="Arial"/>
          <w:sz w:val="18"/>
          <w:szCs w:val="18"/>
        </w:rPr>
        <w:t>12.2.7.</w:t>
      </w:r>
      <w:r w:rsidRPr="00B42EE5">
        <w:rPr>
          <w:rFonts w:eastAsia="Arial"/>
          <w:sz w:val="18"/>
          <w:szCs w:val="18"/>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E2EA79" w14:textId="77777777" w:rsidR="00757D9E" w:rsidRPr="00B42EE5" w:rsidRDefault="00757D9E" w:rsidP="001909D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18"/>
          <w:szCs w:val="18"/>
        </w:rPr>
      </w:pPr>
    </w:p>
    <w:p w14:paraId="3E49CB5F"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12.3.</w:t>
      </w:r>
      <w:r w:rsidRPr="00B42EE5">
        <w:rPr>
          <w:rFonts w:eastAsia="Arial"/>
          <w:b/>
          <w:bCs/>
          <w:sz w:val="18"/>
          <w:szCs w:val="18"/>
        </w:rPr>
        <w:tab/>
      </w:r>
      <w:r w:rsidRPr="00B42EE5">
        <w:rPr>
          <w:rFonts w:eastAsia="Arial"/>
          <w:b/>
          <w:sz w:val="18"/>
          <w:szCs w:val="18"/>
        </w:rPr>
        <w:t>Kiti atsiskaitymo klausimai</w:t>
      </w:r>
    </w:p>
    <w:p w14:paraId="300BD232"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508B98C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12.3.1.</w:t>
      </w:r>
      <w:r w:rsidRPr="00B42EE5">
        <w:rPr>
          <w:rFonts w:eastAsia="Arial"/>
          <w:sz w:val="18"/>
          <w:szCs w:val="18"/>
        </w:rPr>
        <w:tab/>
        <w:t>Pirkėjas privalo pervesti mokėjimus Tiekėjui į Tiekėjo banko sąskaitą, nurodytą Specialiosiose sąlygose.</w:t>
      </w:r>
    </w:p>
    <w:p w14:paraId="167141F2"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12.3.2.</w:t>
      </w:r>
      <w:r w:rsidRPr="00B42EE5">
        <w:rPr>
          <w:rFonts w:eastAsia="Arial"/>
          <w:sz w:val="18"/>
          <w:szCs w:val="18"/>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1FB9C1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12.3.3.</w:t>
      </w:r>
      <w:r w:rsidRPr="00B42EE5">
        <w:rPr>
          <w:rFonts w:eastAsia="Arial"/>
          <w:sz w:val="18"/>
          <w:szCs w:val="18"/>
        </w:rPr>
        <w:tab/>
        <w:t>Visi mokėjimai pagal Sutartį atliekami eurais.</w:t>
      </w:r>
    </w:p>
    <w:p w14:paraId="7CA0A4A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12.3.4.</w:t>
      </w:r>
      <w:r w:rsidRPr="00B42EE5">
        <w:rPr>
          <w:rFonts w:eastAsia="Arial"/>
          <w:sz w:val="18"/>
          <w:szCs w:val="18"/>
        </w:rPr>
        <w:tab/>
        <w:t>Už pavėluotus mokėjimus pagal Sutartį mokančioji Šalis privalo sumokėti kitai Šaliai Specialiosiose sąlygose nurodyto dydžio netesybas.</w:t>
      </w:r>
    </w:p>
    <w:p w14:paraId="39DA7E21"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0E258671"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13.</w:t>
      </w:r>
      <w:r w:rsidRPr="00B42EE5">
        <w:rPr>
          <w:rFonts w:eastAsia="Arial"/>
          <w:b/>
          <w:bCs/>
          <w:caps/>
          <w:sz w:val="18"/>
          <w:szCs w:val="18"/>
        </w:rPr>
        <w:tab/>
      </w:r>
      <w:r w:rsidRPr="00B42EE5">
        <w:rPr>
          <w:rFonts w:eastAsia="Arial"/>
          <w:b/>
          <w:caps/>
          <w:sz w:val="18"/>
          <w:szCs w:val="18"/>
        </w:rPr>
        <w:t>Konfidenciali informacija</w:t>
      </w:r>
    </w:p>
    <w:p w14:paraId="50A35758"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255AB0F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13.1.</w:t>
      </w:r>
      <w:r w:rsidRPr="00B42EE5">
        <w:rPr>
          <w:rFonts w:eastAsia="Arial"/>
          <w:sz w:val="18"/>
          <w:szCs w:val="18"/>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4315E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13.2.</w:t>
      </w:r>
      <w:r w:rsidRPr="00B42EE5">
        <w:rPr>
          <w:rFonts w:eastAsia="Arial"/>
          <w:sz w:val="18"/>
          <w:szCs w:val="18"/>
        </w:rPr>
        <w:tab/>
        <w:t>Šalis turi teisę atskleisti kitos Šalies konfidencialią informaciją šiais atvejais:</w:t>
      </w:r>
    </w:p>
    <w:p w14:paraId="5FACC8B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13.2.1.</w:t>
      </w:r>
      <w:r w:rsidRPr="00B42EE5">
        <w:rPr>
          <w:rFonts w:eastAsia="Arial"/>
          <w:sz w:val="18"/>
          <w:szCs w:val="18"/>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9BEC7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13.2.2.</w:t>
      </w:r>
      <w:r w:rsidRPr="00B42EE5">
        <w:rPr>
          <w:rFonts w:eastAsia="Arial"/>
          <w:sz w:val="18"/>
          <w:szCs w:val="18"/>
        </w:rPr>
        <w:tab/>
        <w:t xml:space="preserve">konfidencialią informaciją yra būtina atskleisti pagal </w:t>
      </w:r>
      <w:r w:rsidRPr="00B42EE5">
        <w:rPr>
          <w:sz w:val="18"/>
          <w:szCs w:val="18"/>
        </w:rPr>
        <w:t>įstatymų bei kitų teisės aktų</w:t>
      </w:r>
      <w:r w:rsidRPr="00B42EE5">
        <w:rPr>
          <w:rFonts w:eastAsia="Arial"/>
          <w:sz w:val="18"/>
          <w:szCs w:val="18"/>
        </w:rPr>
        <w:t xml:space="preserve"> reikalavimus, įskaitant atvejus, kai to reikalauja viešojo administravimo subjektai, taip, kai jie apibrėžti Lietuvos Respublikos viešojo administravimo įstatyme. </w:t>
      </w:r>
    </w:p>
    <w:p w14:paraId="32CC6E7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13.3.</w:t>
      </w:r>
      <w:r w:rsidRPr="00B42EE5">
        <w:rPr>
          <w:rFonts w:eastAsia="Arial"/>
          <w:sz w:val="18"/>
          <w:szCs w:val="18"/>
        </w:rPr>
        <w:tab/>
        <w:t xml:space="preserve">Prieš atskleisdama konfidencialią informaciją, Šalis privalo informuoti kitą Šalį (tiek, kiek tai nedraudžiama pagal </w:t>
      </w:r>
      <w:r w:rsidRPr="00B42EE5">
        <w:rPr>
          <w:sz w:val="18"/>
          <w:szCs w:val="18"/>
        </w:rPr>
        <w:t>įstatymus bei kitus teisės aktus</w:t>
      </w:r>
      <w:r w:rsidRPr="00B42EE5">
        <w:rPr>
          <w:rFonts w:eastAsia="Arial"/>
          <w:sz w:val="18"/>
          <w:szCs w:val="18"/>
        </w:rPr>
        <w:t>) apie būtinybę arba gautą viešojo administravimo subjekto reikalavimą atskleisti konfidencialią informaciją ir imtis protingų priemonių, siekdama užtikrinti atskleistos informacijos konfidencialumą.</w:t>
      </w:r>
    </w:p>
    <w:p w14:paraId="67B6E37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13.4.</w:t>
      </w:r>
      <w:r w:rsidRPr="00B42EE5">
        <w:rPr>
          <w:rFonts w:eastAsia="Arial"/>
          <w:sz w:val="18"/>
          <w:szCs w:val="18"/>
        </w:rPr>
        <w:tab/>
        <w:t>Šalis atsako:</w:t>
      </w:r>
    </w:p>
    <w:p w14:paraId="6E42007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13.4.1.</w:t>
      </w:r>
      <w:r w:rsidRPr="00B42EE5">
        <w:rPr>
          <w:rFonts w:eastAsia="Arial"/>
          <w:sz w:val="18"/>
          <w:szCs w:val="18"/>
        </w:rPr>
        <w:tab/>
        <w:t>už bet kokį neteisėtą, įskaitant atsitiktinį, kitos Šalies konfidencialios informacijos ar bet kurios jos dalies atskleidimą ar perdavimą arba konfidencialios informacijos neteisėtą naudojimą;</w:t>
      </w:r>
    </w:p>
    <w:p w14:paraId="7519793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13.4.2.</w:t>
      </w:r>
      <w:r w:rsidRPr="00B42EE5">
        <w:rPr>
          <w:rFonts w:eastAsia="Arial"/>
          <w:sz w:val="18"/>
          <w:szCs w:val="18"/>
        </w:rPr>
        <w:tab/>
        <w:t>už tai, kad nesiėmė visų protingų veiksmų, kad išsaugotų ir apsaugotų kitos Šalies konfidencialią informaciją ar bet kurią jos dalį, užkirstų kelią tolesniam jos neteisėtam atskleidimui, perdavimui ar naudojimui.</w:t>
      </w:r>
    </w:p>
    <w:p w14:paraId="6D4C7A5D"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13.5.</w:t>
      </w:r>
      <w:r w:rsidRPr="00B42EE5">
        <w:rPr>
          <w:rFonts w:eastAsia="Arial"/>
          <w:sz w:val="18"/>
          <w:szCs w:val="18"/>
        </w:rPr>
        <w:tab/>
        <w:t xml:space="preserve">Šalis nepagrįstai atskleidusi kitos Šalies konfidencialią informaciją privalo sumokėti kitai Šaliai Specialiosiose sąlygose nurodyto dydžio baudą. </w:t>
      </w:r>
    </w:p>
    <w:p w14:paraId="29FF28F7"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3CD343DA"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lastRenderedPageBreak/>
        <w:t>14.</w:t>
      </w:r>
      <w:r w:rsidRPr="00B42EE5">
        <w:rPr>
          <w:rFonts w:eastAsia="Arial"/>
          <w:b/>
          <w:bCs/>
          <w:caps/>
          <w:sz w:val="18"/>
          <w:szCs w:val="18"/>
        </w:rPr>
        <w:tab/>
      </w:r>
      <w:r w:rsidRPr="00B42EE5">
        <w:rPr>
          <w:rFonts w:eastAsia="Arial"/>
          <w:b/>
          <w:caps/>
          <w:sz w:val="18"/>
          <w:szCs w:val="18"/>
        </w:rPr>
        <w:t>Asmens duomenų apsauga</w:t>
      </w:r>
    </w:p>
    <w:p w14:paraId="0FDEDDE9"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73F3F3B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14.1.</w:t>
      </w:r>
      <w:r w:rsidRPr="00B42EE5">
        <w:rPr>
          <w:rFonts w:eastAsia="Arial"/>
          <w:sz w:val="18"/>
          <w:szCs w:val="18"/>
        </w:rPr>
        <w:tab/>
      </w:r>
      <w:r w:rsidRPr="00B42EE5">
        <w:rPr>
          <w:rFonts w:eastAsia="Arial"/>
          <w:sz w:val="18"/>
          <w:szCs w:val="18"/>
          <w:lang w:eastAsia="lt-LT"/>
        </w:rPr>
        <w:t xml:space="preserve">Šalys įsipareigoja užtikrinti asmens duomenų saugumą bei asmens duomenų tvarkymą vykdyti teisėtai, vadovaujantis 2016 m. balandžio 27 d. priimto Europos Parlamento ir Tarybos reglamento </w:t>
      </w:r>
      <w:r w:rsidRPr="00B42EE5">
        <w:rPr>
          <w:rFonts w:eastAsia="Arial"/>
          <w:color w:val="0563C1"/>
          <w:sz w:val="18"/>
          <w:szCs w:val="18"/>
          <w:u w:val="single"/>
          <w:lang w:eastAsia="lt-LT"/>
        </w:rPr>
        <w:t>(ES) 2016/679</w:t>
      </w:r>
      <w:r w:rsidRPr="00B42EE5">
        <w:rPr>
          <w:rFonts w:eastAsia="Arial"/>
          <w:sz w:val="18"/>
          <w:szCs w:val="18"/>
          <w:lang w:eastAsia="lt-LT"/>
        </w:rPr>
        <w:t xml:space="preserve"> dėl fizinių asmenų apsaugos tvarkant asmens duomenis ir dėl laisvo tokių duomenų judėjimo ir kuriuo panaikinama Direktyva </w:t>
      </w:r>
      <w:r w:rsidRPr="00B42EE5">
        <w:rPr>
          <w:rFonts w:eastAsia="Arial"/>
          <w:color w:val="0563C1"/>
          <w:sz w:val="18"/>
          <w:szCs w:val="18"/>
          <w:u w:val="single"/>
          <w:lang w:eastAsia="lt-LT"/>
        </w:rPr>
        <w:t>95/46/EB</w:t>
      </w:r>
      <w:r w:rsidRPr="00B42EE5">
        <w:rPr>
          <w:rFonts w:eastAsia="Arial"/>
          <w:sz w:val="18"/>
          <w:szCs w:val="18"/>
          <w:lang w:eastAsia="lt-LT"/>
        </w:rPr>
        <w:t xml:space="preserve"> (Bendrasis duomenų apsaugos reglamentas) ir kitų teisės aktų, reglamentuojančių asmens duomenų tvarkymą, nuostatomis.</w:t>
      </w:r>
    </w:p>
    <w:p w14:paraId="70D94C34" w14:textId="77777777" w:rsidR="00757D9E" w:rsidRPr="00B42EE5" w:rsidRDefault="00757D9E" w:rsidP="00757D9E">
      <w:pPr>
        <w:tabs>
          <w:tab w:val="left" w:pos="567"/>
          <w:tab w:val="left" w:pos="851"/>
          <w:tab w:val="left" w:pos="992"/>
          <w:tab w:val="left" w:pos="1134"/>
        </w:tabs>
        <w:spacing w:line="259" w:lineRule="auto"/>
        <w:jc w:val="both"/>
        <w:rPr>
          <w:sz w:val="18"/>
          <w:szCs w:val="18"/>
        </w:rPr>
      </w:pPr>
      <w:r w:rsidRPr="00B42EE5">
        <w:rPr>
          <w:sz w:val="18"/>
          <w:szCs w:val="18"/>
        </w:rPr>
        <w:t>14.2.</w:t>
      </w:r>
      <w:r w:rsidRPr="00B42EE5">
        <w:rPr>
          <w:sz w:val="18"/>
          <w:szCs w:val="18"/>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B4D64FE" w14:textId="77777777" w:rsidR="00757D9E" w:rsidRPr="00B42EE5" w:rsidRDefault="00757D9E" w:rsidP="00757D9E">
      <w:pPr>
        <w:tabs>
          <w:tab w:val="left" w:pos="567"/>
          <w:tab w:val="left" w:pos="851"/>
          <w:tab w:val="left" w:pos="992"/>
          <w:tab w:val="left" w:pos="1134"/>
        </w:tabs>
        <w:spacing w:line="259" w:lineRule="auto"/>
        <w:ind w:left="360" w:firstLine="53"/>
        <w:jc w:val="both"/>
        <w:rPr>
          <w:rFonts w:eastAsia="Arial"/>
          <w:sz w:val="18"/>
          <w:szCs w:val="18"/>
        </w:rPr>
      </w:pPr>
    </w:p>
    <w:p w14:paraId="43285916"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18"/>
          <w:szCs w:val="18"/>
        </w:rPr>
      </w:pPr>
      <w:r w:rsidRPr="00B42EE5">
        <w:rPr>
          <w:rFonts w:eastAsia="Arial"/>
          <w:b/>
          <w:bCs/>
          <w:caps/>
          <w:color w:val="000000"/>
          <w:sz w:val="18"/>
          <w:szCs w:val="18"/>
        </w:rPr>
        <w:t>15.</w:t>
      </w:r>
      <w:r w:rsidRPr="00B42EE5">
        <w:rPr>
          <w:rFonts w:eastAsia="Arial"/>
          <w:b/>
          <w:bCs/>
          <w:caps/>
          <w:color w:val="000000"/>
          <w:sz w:val="18"/>
          <w:szCs w:val="18"/>
        </w:rPr>
        <w:tab/>
      </w:r>
      <w:r w:rsidRPr="00B42EE5">
        <w:rPr>
          <w:rFonts w:eastAsia="Arial"/>
          <w:b/>
          <w:caps/>
          <w:sz w:val="18"/>
          <w:szCs w:val="18"/>
        </w:rPr>
        <w:t>INTELEKTINĖ NUOSAVYBĖ</w:t>
      </w:r>
    </w:p>
    <w:p w14:paraId="7DEE81A5"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18"/>
          <w:szCs w:val="18"/>
        </w:rPr>
      </w:pPr>
    </w:p>
    <w:p w14:paraId="41F0A34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B4E33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7E6C1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A05420F" w14:textId="77777777" w:rsidR="00757D9E" w:rsidRPr="00B42EE5" w:rsidRDefault="00757D9E" w:rsidP="00757D9E">
      <w:pPr>
        <w:tabs>
          <w:tab w:val="left" w:pos="567"/>
        </w:tabs>
        <w:spacing w:line="259" w:lineRule="auto"/>
        <w:jc w:val="both"/>
        <w:textAlignment w:val="baseline"/>
        <w:rPr>
          <w:sz w:val="18"/>
          <w:szCs w:val="18"/>
        </w:rPr>
      </w:pPr>
    </w:p>
    <w:p w14:paraId="66C430E2"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16.</w:t>
      </w:r>
      <w:r w:rsidRPr="00B42EE5">
        <w:rPr>
          <w:rFonts w:eastAsia="Arial"/>
          <w:b/>
          <w:bCs/>
          <w:caps/>
          <w:sz w:val="18"/>
          <w:szCs w:val="18"/>
        </w:rPr>
        <w:tab/>
      </w:r>
      <w:r w:rsidRPr="00B42EE5">
        <w:rPr>
          <w:rFonts w:eastAsia="Arial"/>
          <w:b/>
          <w:caps/>
          <w:sz w:val="18"/>
          <w:szCs w:val="18"/>
        </w:rPr>
        <w:t>Pareiškimai ir garantijos</w:t>
      </w:r>
    </w:p>
    <w:p w14:paraId="0F9447F0"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4698830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 Kiekviena iš Šalių pareiškia ir garantuoja kitai Šaliai, kad:</w:t>
      </w:r>
    </w:p>
    <w:p w14:paraId="63E67568"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16.1.1. yra teisėtai priimti ir galioja visi būtini sprendimai, gauti leidimai bei sutikimai, taip pat teisėtai atlikti ir galioja kiti teisiniai veiksmai, reikalingi Sutarties sudarymui, galiojimui ir vykdymui;</w:t>
      </w:r>
    </w:p>
    <w:p w14:paraId="1B3311E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16.1.2. sudarydama Sutartį, Šalis neviršija savo kompetencijos ir nepažeidžia jai taikomų </w:t>
      </w:r>
      <w:r w:rsidRPr="00B42EE5">
        <w:rPr>
          <w:sz w:val="18"/>
          <w:szCs w:val="18"/>
        </w:rPr>
        <w:t>įstatymų bei kitų teisės aktų</w:t>
      </w:r>
      <w:r w:rsidRPr="00B42EE5">
        <w:rPr>
          <w:rFonts w:eastAsia="Arial"/>
          <w:sz w:val="18"/>
          <w:szCs w:val="18"/>
        </w:rPr>
        <w:t>, teismo ar arbitražo teismo sprendimų, administracinių aktų, sutarčių ar kitų prievolių pagal taikomą privatinę teisę, viešąją teisę, Europos Sąjungos teisę arba tarptautinę teisę;</w:t>
      </w:r>
    </w:p>
    <w:p w14:paraId="11421C0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39842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9040BC"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E104158"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16.1.6. visi Šalies pareiškimai ir garantijos yra išsamūs ir nepalieka nutylėtų jokių aplinkybių, kurios darytų šiuos pareiškimus ar garantijas neteisingais.</w:t>
      </w:r>
    </w:p>
    <w:p w14:paraId="70A786A9"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16.2. Tiekėjas papildomai pareiškia ir garantuoja Pirkėjui, kad Tiekėjas, subtiekėjai, jungtinės veiklos partneriai ir specialistai turi galiojančius ir teisėtus visus </w:t>
      </w:r>
      <w:r w:rsidRPr="00B42EE5">
        <w:rPr>
          <w:sz w:val="18"/>
          <w:szCs w:val="18"/>
        </w:rPr>
        <w:t>įstatymuose bei kituose teisės aktuose</w:t>
      </w:r>
      <w:r w:rsidRPr="00B42EE5">
        <w:rPr>
          <w:rFonts w:eastAsia="Arial"/>
          <w:sz w:val="18"/>
          <w:szCs w:val="18"/>
        </w:rPr>
        <w:t xml:space="preserve"> numatytus leidimus, licencijas, atestatus, teisės pripažinimo dokumentus, reikalingus vykdant Sutartį.</w:t>
      </w:r>
    </w:p>
    <w:p w14:paraId="65E5FC5A"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18"/>
          <w:szCs w:val="18"/>
          <w:shd w:val="clear" w:color="auto" w:fill="FFFFFF"/>
        </w:rPr>
      </w:pPr>
      <w:r w:rsidRPr="00B42EE5">
        <w:rPr>
          <w:rFonts w:eastAsia="Arial"/>
          <w:color w:val="000000"/>
          <w:sz w:val="18"/>
          <w:szCs w:val="18"/>
          <w:shd w:val="clear" w:color="auto" w:fill="FFFFFF"/>
        </w:rPr>
        <w:t xml:space="preserve">16.3. </w:t>
      </w:r>
      <w:r w:rsidRPr="00B42EE5">
        <w:rPr>
          <w:sz w:val="18"/>
          <w:szCs w:val="18"/>
        </w:rPr>
        <w:t>Tiekėjas pareiškia, kad parduodamų Prekių disponavimo, valdymo ir naudojimosi teisės nėra apribotos</w:t>
      </w:r>
      <w:r w:rsidRPr="00B42EE5">
        <w:rPr>
          <w:rFonts w:eastAsia="Arial"/>
          <w:sz w:val="18"/>
          <w:szCs w:val="18"/>
        </w:rPr>
        <w:t xml:space="preserve"> </w:t>
      </w:r>
      <w:r w:rsidRPr="00B42EE5">
        <w:rPr>
          <w:rFonts w:eastAsia="Arial"/>
          <w:color w:val="000000"/>
          <w:sz w:val="18"/>
          <w:szCs w:val="18"/>
          <w:shd w:val="clear" w:color="auto" w:fill="FFFFFF"/>
        </w:rPr>
        <w:t>ir jokie tretieji asmenys neturi pretenzijų į Sutartimi perduodamas Prekes (įkeitimai, areštai ar pan.).</w:t>
      </w:r>
    </w:p>
    <w:p w14:paraId="430EE562"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18"/>
          <w:szCs w:val="18"/>
        </w:rPr>
      </w:pPr>
    </w:p>
    <w:p w14:paraId="2D82AE87"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17.</w:t>
      </w:r>
      <w:r w:rsidRPr="00B42EE5">
        <w:rPr>
          <w:rFonts w:eastAsia="Arial"/>
          <w:b/>
          <w:bCs/>
          <w:caps/>
          <w:sz w:val="18"/>
          <w:szCs w:val="18"/>
        </w:rPr>
        <w:tab/>
      </w:r>
      <w:r w:rsidRPr="00B42EE5">
        <w:rPr>
          <w:rFonts w:eastAsia="Arial"/>
          <w:b/>
          <w:caps/>
          <w:sz w:val="18"/>
          <w:szCs w:val="18"/>
        </w:rPr>
        <w:t>Bendrieji atsakomybės klausimai</w:t>
      </w:r>
    </w:p>
    <w:p w14:paraId="096E474A"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p>
    <w:p w14:paraId="66B197FB"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17.1. Netesybų už vėlavimą ar pareigų pagal Sutartį pažeidimą sumokėjimas neatleidžia Šalies nuo Sutartyje numatytų jos pareigų vykdymo.</w:t>
      </w:r>
    </w:p>
    <w:p w14:paraId="46205791" w14:textId="77777777" w:rsidR="00757D9E" w:rsidRPr="00B42EE5" w:rsidRDefault="00757D9E" w:rsidP="00757D9E">
      <w:pPr>
        <w:widowControl w:val="0"/>
        <w:tabs>
          <w:tab w:val="left" w:pos="567"/>
          <w:tab w:val="left" w:pos="851"/>
          <w:tab w:val="left" w:pos="992"/>
          <w:tab w:val="left" w:pos="1134"/>
        </w:tabs>
        <w:spacing w:line="259" w:lineRule="auto"/>
        <w:jc w:val="both"/>
        <w:rPr>
          <w:sz w:val="18"/>
          <w:szCs w:val="18"/>
        </w:rPr>
      </w:pPr>
      <w:r w:rsidRPr="00B42EE5">
        <w:rPr>
          <w:sz w:val="18"/>
          <w:szCs w:val="18"/>
        </w:rPr>
        <w:t xml:space="preserve">17.2. Netesybų sumokėjimas ir (ar) Sutarties įvykdymo užtikrinimo gavimas nepanaikina Šalies teisės reikalauti, kad kita Šalis </w:t>
      </w:r>
      <w:r w:rsidRPr="00B42EE5">
        <w:rPr>
          <w:sz w:val="18"/>
          <w:szCs w:val="18"/>
        </w:rPr>
        <w:lastRenderedPageBreak/>
        <w:t xml:space="preserve">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42EE5">
        <w:rPr>
          <w:color w:val="000000"/>
          <w:sz w:val="18"/>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CC3848"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97FD7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17.4. Šioje Sutartyje numatytos teisių gynybos priemonės neapriboja Šalių teisės pasinaudoti kitomis teisėtomis teisių gynybos priemonėmis.</w:t>
      </w:r>
    </w:p>
    <w:p w14:paraId="4BE4B4B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F5F10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2D6361" w14:textId="77777777" w:rsidR="00757D9E" w:rsidRPr="00B42EE5" w:rsidRDefault="00757D9E" w:rsidP="00757D9E">
      <w:pPr>
        <w:widowControl w:val="0"/>
        <w:tabs>
          <w:tab w:val="left" w:pos="567"/>
          <w:tab w:val="left" w:pos="851"/>
          <w:tab w:val="left" w:pos="992"/>
          <w:tab w:val="left" w:pos="1134"/>
        </w:tabs>
        <w:spacing w:line="259" w:lineRule="auto"/>
        <w:ind w:firstLine="53"/>
        <w:jc w:val="both"/>
        <w:rPr>
          <w:rFonts w:eastAsia="Arial"/>
          <w:sz w:val="18"/>
          <w:szCs w:val="18"/>
        </w:rPr>
      </w:pPr>
    </w:p>
    <w:p w14:paraId="1D4A4A0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18.</w:t>
      </w:r>
      <w:r w:rsidRPr="00B42EE5">
        <w:rPr>
          <w:rFonts w:eastAsia="Arial"/>
          <w:b/>
          <w:bCs/>
          <w:caps/>
          <w:sz w:val="18"/>
          <w:szCs w:val="18"/>
        </w:rPr>
        <w:tab/>
      </w:r>
      <w:r w:rsidRPr="00B42EE5">
        <w:rPr>
          <w:rFonts w:eastAsia="Arial"/>
          <w:b/>
          <w:caps/>
          <w:sz w:val="18"/>
          <w:szCs w:val="18"/>
        </w:rPr>
        <w:t>Nenugalima jėga (FORCE MAJEURE)</w:t>
      </w:r>
    </w:p>
    <w:p w14:paraId="46075E9D"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23C585FA"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18.1.</w:t>
      </w:r>
      <w:r w:rsidRPr="00B42EE5">
        <w:rPr>
          <w:rFonts w:eastAsia="Arial"/>
          <w:b/>
          <w:bCs/>
          <w:sz w:val="18"/>
          <w:szCs w:val="18"/>
        </w:rPr>
        <w:tab/>
      </w:r>
      <w:r w:rsidRPr="00B42EE5">
        <w:rPr>
          <w:rFonts w:eastAsia="Arial"/>
          <w:sz w:val="18"/>
          <w:szCs w:val="18"/>
        </w:rPr>
        <w:t>Atsakomybė pagal Sutartį netaikoma, taip pat Šalys gali būti visiškai ar iš dalies atleistos nuo civilinės atsakomybės šiais pagrindais:</w:t>
      </w:r>
    </w:p>
    <w:p w14:paraId="6BB19299"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Cambria"/>
          <w:sz w:val="18"/>
          <w:szCs w:val="18"/>
        </w:rPr>
      </w:pPr>
      <w:r w:rsidRPr="00B42EE5">
        <w:rPr>
          <w:rFonts w:eastAsia="Cambria"/>
          <w:sz w:val="18"/>
          <w:szCs w:val="18"/>
        </w:rPr>
        <w:t>18.1.1.</w:t>
      </w:r>
      <w:r w:rsidRPr="00B42EE5">
        <w:rPr>
          <w:rFonts w:eastAsia="Cambria"/>
          <w:sz w:val="18"/>
          <w:szCs w:val="18"/>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651DC10"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Cambria"/>
          <w:sz w:val="18"/>
          <w:szCs w:val="18"/>
        </w:rPr>
      </w:pPr>
      <w:r w:rsidRPr="00B42EE5">
        <w:rPr>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41B9E"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18.2.</w:t>
      </w:r>
      <w:r w:rsidRPr="00B42EE5">
        <w:rPr>
          <w:rFonts w:eastAsia="Arial"/>
          <w:b/>
          <w:bCs/>
          <w:sz w:val="18"/>
          <w:szCs w:val="18"/>
        </w:rPr>
        <w:tab/>
      </w:r>
      <w:r w:rsidRPr="00B42EE5">
        <w:rPr>
          <w:rFonts w:eastAsia="Arial"/>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545304" w14:textId="77777777" w:rsidR="00757D9E" w:rsidRPr="00B42EE5" w:rsidRDefault="00757D9E" w:rsidP="00757D9E">
      <w:pPr>
        <w:widowControl w:val="0"/>
        <w:tabs>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18.3.</w:t>
      </w:r>
      <w:r w:rsidRPr="00B42EE5">
        <w:rPr>
          <w:rFonts w:eastAsia="Arial"/>
          <w:b/>
          <w:bCs/>
          <w:sz w:val="18"/>
          <w:szCs w:val="18"/>
        </w:rPr>
        <w:tab/>
      </w:r>
      <w:r w:rsidRPr="00B42EE5">
        <w:rPr>
          <w:rFonts w:eastAsia="Arial"/>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019965"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18.4.</w:t>
      </w:r>
      <w:r w:rsidRPr="00B42EE5">
        <w:rPr>
          <w:rFonts w:eastAsia="Arial"/>
          <w:sz w:val="18"/>
          <w:szCs w:val="18"/>
        </w:rPr>
        <w:tab/>
        <w:t>Jeigu nenugalimos jėgos (</w:t>
      </w:r>
      <w:r w:rsidRPr="00B42EE5">
        <w:rPr>
          <w:rFonts w:eastAsia="Arial"/>
          <w:iCs/>
          <w:sz w:val="18"/>
          <w:szCs w:val="18"/>
        </w:rPr>
        <w:t>force majeure</w:t>
      </w:r>
      <w:r w:rsidRPr="00B42EE5">
        <w:rPr>
          <w:rFonts w:eastAsia="Arial"/>
          <w:sz w:val="18"/>
          <w:szCs w:val="18"/>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8668277"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p>
    <w:p w14:paraId="0FA81A13"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19.</w:t>
      </w:r>
      <w:r w:rsidRPr="00B42EE5">
        <w:rPr>
          <w:rFonts w:eastAsia="Arial"/>
          <w:b/>
          <w:bCs/>
          <w:caps/>
          <w:sz w:val="18"/>
          <w:szCs w:val="18"/>
        </w:rPr>
        <w:tab/>
      </w:r>
      <w:r w:rsidRPr="00B42EE5">
        <w:rPr>
          <w:rFonts w:eastAsia="Arial"/>
          <w:b/>
          <w:caps/>
          <w:sz w:val="18"/>
          <w:szCs w:val="18"/>
        </w:rPr>
        <w:t>Sutarties nuostatų negaliojimas</w:t>
      </w:r>
    </w:p>
    <w:p w14:paraId="3EFD14B5"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0E103A6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19.1.</w:t>
      </w:r>
      <w:r w:rsidRPr="00B42EE5">
        <w:rPr>
          <w:rFonts w:eastAsia="Arial"/>
          <w:sz w:val="18"/>
          <w:szCs w:val="18"/>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42EE5">
        <w:rPr>
          <w:sz w:val="18"/>
          <w:szCs w:val="18"/>
        </w:rPr>
        <w:t>įstatymų bei kitų teisės aktų</w:t>
      </w:r>
      <w:r w:rsidRPr="00B42EE5">
        <w:rPr>
          <w:rFonts w:eastAsia="Arial"/>
          <w:sz w:val="18"/>
          <w:szCs w:val="18"/>
        </w:rPr>
        <w:t xml:space="preserve"> ir galima daryti prielaidą, kad Sutartis būtų buvusi teisėtai sudaryta ir neįtraukus nuostatos, kuri yra negaliojanti.</w:t>
      </w:r>
    </w:p>
    <w:p w14:paraId="1F9C2774"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19.2.</w:t>
      </w:r>
      <w:r w:rsidRPr="00B42EE5">
        <w:rPr>
          <w:rFonts w:eastAsia="Arial"/>
          <w:sz w:val="18"/>
          <w:szCs w:val="18"/>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A257EB"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p>
    <w:p w14:paraId="2313B6DA"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20.</w:t>
      </w:r>
      <w:r w:rsidRPr="00B42EE5">
        <w:rPr>
          <w:rFonts w:eastAsia="Arial"/>
          <w:b/>
          <w:bCs/>
          <w:caps/>
          <w:sz w:val="18"/>
          <w:szCs w:val="18"/>
        </w:rPr>
        <w:tab/>
      </w:r>
      <w:r w:rsidRPr="00B42EE5">
        <w:rPr>
          <w:rFonts w:eastAsia="Arial"/>
          <w:b/>
          <w:caps/>
          <w:sz w:val="18"/>
          <w:szCs w:val="18"/>
        </w:rPr>
        <w:t>Sutarties pakeitimai</w:t>
      </w:r>
    </w:p>
    <w:p w14:paraId="465A92ED"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1BC35DC0" w14:textId="77777777" w:rsidR="00757D9E" w:rsidRPr="00B42EE5" w:rsidRDefault="00757D9E" w:rsidP="00757D9E">
      <w:pPr>
        <w:tabs>
          <w:tab w:val="left" w:pos="284"/>
          <w:tab w:val="left" w:pos="567"/>
        </w:tabs>
        <w:spacing w:line="259" w:lineRule="auto"/>
        <w:jc w:val="both"/>
        <w:rPr>
          <w:sz w:val="18"/>
          <w:szCs w:val="18"/>
        </w:rPr>
      </w:pPr>
      <w:r w:rsidRPr="00B42EE5">
        <w:rPr>
          <w:sz w:val="18"/>
          <w:szCs w:val="18"/>
        </w:rPr>
        <w:t>20.1. Sutarties sąlygos Sutarties galiojimo laikotarpiu negali būti keičiamos, išskyrus tokias Sutarties sąlygas, kurių keitimas numatytas Sutartyje ir (ar) galimas vadovaujantis VPĮ nuostatomis.</w:t>
      </w:r>
    </w:p>
    <w:p w14:paraId="30F0457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20.2. Sutarties pakeitimai įforminami Šalims sudarant Susitarimą. </w:t>
      </w:r>
    </w:p>
    <w:p w14:paraId="0CA5172F"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B42EE5">
        <w:rPr>
          <w:sz w:val="18"/>
          <w:szCs w:val="18"/>
        </w:rPr>
        <w:t>įstatymų bei kitų teisės aktų</w:t>
      </w:r>
      <w:r w:rsidRPr="00B42EE5">
        <w:rPr>
          <w:rFonts w:eastAsia="Arial"/>
          <w:sz w:val="18"/>
          <w:szCs w:val="18"/>
        </w:rPr>
        <w:t xml:space="preserve"> nuostatomis. </w:t>
      </w:r>
    </w:p>
    <w:p w14:paraId="347727B6"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lastRenderedPageBreak/>
        <w:t>20.4. Susitarimai įsigalioja nuo jų sudarymo, jei Susitarime nenurodyta kitaip. Susitarimą Pirkėjas privalo paviešinti VPĮ 33 ir 86 straipsniuose nustatyta tvarka.</w:t>
      </w:r>
    </w:p>
    <w:p w14:paraId="5A3B4F73"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30519AE"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21.</w:t>
      </w:r>
      <w:r w:rsidRPr="00B42EE5">
        <w:rPr>
          <w:rFonts w:eastAsia="Arial"/>
          <w:b/>
          <w:bCs/>
          <w:caps/>
          <w:sz w:val="18"/>
          <w:szCs w:val="18"/>
        </w:rPr>
        <w:tab/>
      </w:r>
      <w:r w:rsidRPr="00B42EE5">
        <w:rPr>
          <w:rFonts w:eastAsia="Arial"/>
          <w:b/>
          <w:caps/>
          <w:sz w:val="18"/>
          <w:szCs w:val="18"/>
        </w:rPr>
        <w:t>Sutarties sUSTABDYMAS</w:t>
      </w:r>
    </w:p>
    <w:p w14:paraId="75B6E68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04B78DD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0CA0B37"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 Prekių (jų dalies) tiekimas gali būti stabdomas esant bent vienai iš šių aplinkybių: </w:t>
      </w:r>
    </w:p>
    <w:p w14:paraId="321CEBB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8C725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21.2.2. Pirkėjas Sutartyje nurodyta tvarka negali priimti Prekių (pavyzdžiui, nebaigta įrengti patalpa, kurioje turi būti įmontuojamos Prekės), o Tiekėjas dėl to negali vykdyti Sutarties; </w:t>
      </w:r>
    </w:p>
    <w:p w14:paraId="190AAAA1"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21.2.3. dėl nenumatytų prekių, paslaugų ir (ar) darbų, susijusių su perkamu objektu, kurių poreikis paaiškėjo tik vykdant Sutartį; </w:t>
      </w:r>
    </w:p>
    <w:p w14:paraId="4940991C"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21.2.4. ne dėl Pirkėjo kaltės vėluoja kitos Pirkėjo pirkimo sutarties, turinčios tiesioginės įtakos šiai Sutarčiai, vykdymas;  </w:t>
      </w:r>
    </w:p>
    <w:p w14:paraId="4E3EB0F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21.2.5. esant įrodymais pagrįstoms kliūtims ar trukdymams, sukeltiems Tiekėjui kitų trečiųjų asmenų ne dėl Tiekėjo ne laiku ar netinkamai pagal Sutarties sąlygas ir tvarką įvykdytų sutartinių įsipareigojimų; </w:t>
      </w:r>
    </w:p>
    <w:p w14:paraId="56180637"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21.2.6. pasikeitus galiojančiam teisės aktui ar įsigaliojus naujam teisės aktui, kuris turi įtakos šios Sutarties vykdymui; </w:t>
      </w:r>
    </w:p>
    <w:p w14:paraId="72B349F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21.2.7. sutartinių įsipareigojimų stabdymo būtinybė atsirado dėl sustabdyto / perskirstyto / negauto ir panašiai Pirkėjo Prekių pirkimui skirto finansavimo arba finansavimo trūkumo; </w:t>
      </w:r>
    </w:p>
    <w:p w14:paraId="632873D9"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21.2.8. dėl teisminių (arbitražinių) ginčų su Pirkėju ar trečiaisiais asmenimis, kurių dalykas yra tiesiogiai susijęs su Sutarties vykdymu. </w:t>
      </w:r>
    </w:p>
    <w:p w14:paraId="21F128D2"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p>
    <w:p w14:paraId="3BB7C3BA"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3DC7C55"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21.5. Sutartinių įsipareigojimų vykdymas gali būti stabdomas tik Sutarties galiojimo laikotarpiu tokia tvarka:</w:t>
      </w:r>
    </w:p>
    <w:p w14:paraId="0C9A807B" w14:textId="77777777" w:rsidR="00757D9E" w:rsidRPr="00B42EE5" w:rsidRDefault="00757D9E" w:rsidP="00757D9E">
      <w:pPr>
        <w:tabs>
          <w:tab w:val="left" w:pos="567"/>
        </w:tabs>
        <w:spacing w:line="264" w:lineRule="auto"/>
        <w:jc w:val="both"/>
        <w:textAlignment w:val="baseline"/>
        <w:rPr>
          <w:sz w:val="18"/>
          <w:szCs w:val="18"/>
        </w:rPr>
      </w:pPr>
      <w:r w:rsidRPr="00B42EE5">
        <w:rPr>
          <w:sz w:val="18"/>
          <w:szCs w:val="18"/>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E3F999F" w14:textId="77777777" w:rsidR="00757D9E" w:rsidRPr="00B42EE5" w:rsidRDefault="00757D9E" w:rsidP="00757D9E">
      <w:pPr>
        <w:spacing w:line="264" w:lineRule="auto"/>
        <w:jc w:val="both"/>
        <w:rPr>
          <w:sz w:val="18"/>
          <w:szCs w:val="18"/>
        </w:rPr>
      </w:pPr>
      <w:r w:rsidRPr="00B42EE5">
        <w:rPr>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8F51F50" w14:textId="77777777" w:rsidR="00757D9E" w:rsidRPr="00B42EE5" w:rsidRDefault="00757D9E" w:rsidP="00757D9E">
      <w:pPr>
        <w:spacing w:line="264" w:lineRule="auto"/>
        <w:jc w:val="both"/>
        <w:rPr>
          <w:sz w:val="18"/>
          <w:szCs w:val="18"/>
        </w:rPr>
      </w:pPr>
      <w:r w:rsidRPr="00B42EE5">
        <w:rPr>
          <w:sz w:val="18"/>
          <w:szCs w:val="18"/>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EBEFC88" w14:textId="77777777" w:rsidR="00757D9E" w:rsidRPr="00B42EE5" w:rsidRDefault="00757D9E" w:rsidP="00757D9E">
      <w:pPr>
        <w:spacing w:line="264" w:lineRule="auto"/>
        <w:jc w:val="both"/>
        <w:rPr>
          <w:sz w:val="18"/>
          <w:szCs w:val="18"/>
        </w:rPr>
      </w:pPr>
      <w:r w:rsidRPr="00B42EE5">
        <w:rPr>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EAB749" w14:textId="77777777" w:rsidR="00757D9E" w:rsidRPr="00B42EE5" w:rsidRDefault="00757D9E" w:rsidP="00757D9E">
      <w:pPr>
        <w:spacing w:line="264" w:lineRule="auto"/>
        <w:jc w:val="both"/>
        <w:rPr>
          <w:sz w:val="18"/>
          <w:szCs w:val="18"/>
        </w:rPr>
      </w:pPr>
      <w:r w:rsidRPr="00B42EE5">
        <w:rPr>
          <w:sz w:val="18"/>
          <w:szCs w:val="18"/>
        </w:rPr>
        <w:t>21.7. Sutartinių įsipareigojimų vykdymas stabdomas ne ilgesniam kaip konkrečios, pagrįstos aplinkybės egzistavimo laikotarpiui.</w:t>
      </w:r>
    </w:p>
    <w:p w14:paraId="2A86491B"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AF65A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FDA9CA4"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21.10. Atnaujinus Sutarties vykdymą, neįvykdytų prievolių (jų dalies) įvykdymo terminai ir Sutarties galiojimas nukeliami tokiam terminui, kiek buvo likę laiko jų įvykdymui (Sutarties galiojimui) jų sustabdymo metu. </w:t>
      </w:r>
    </w:p>
    <w:p w14:paraId="30B8209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2C7E334" w14:textId="77777777" w:rsidR="00757D9E" w:rsidRPr="00B42EE5" w:rsidRDefault="00757D9E" w:rsidP="00757D9E">
      <w:pPr>
        <w:tabs>
          <w:tab w:val="left" w:pos="567"/>
        </w:tabs>
        <w:spacing w:line="259" w:lineRule="auto"/>
        <w:jc w:val="both"/>
        <w:textAlignment w:val="baseline"/>
        <w:rPr>
          <w:sz w:val="18"/>
          <w:szCs w:val="18"/>
        </w:rPr>
      </w:pPr>
    </w:p>
    <w:p w14:paraId="69641642"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22.</w:t>
      </w:r>
      <w:r w:rsidRPr="00B42EE5">
        <w:rPr>
          <w:rFonts w:eastAsia="Arial"/>
          <w:b/>
          <w:bCs/>
          <w:caps/>
          <w:sz w:val="18"/>
          <w:szCs w:val="18"/>
        </w:rPr>
        <w:tab/>
      </w:r>
      <w:r w:rsidRPr="00B42EE5">
        <w:rPr>
          <w:rFonts w:eastAsia="Arial"/>
          <w:b/>
          <w:caps/>
          <w:sz w:val="18"/>
          <w:szCs w:val="18"/>
        </w:rPr>
        <w:t>Sutarties nutraukimas</w:t>
      </w:r>
    </w:p>
    <w:p w14:paraId="3FB6D00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63582FAE" w14:textId="77777777" w:rsidR="00757D9E" w:rsidRPr="00F348DD" w:rsidRDefault="00757D9E" w:rsidP="00757D9E">
      <w:pPr>
        <w:tabs>
          <w:tab w:val="left" w:pos="567"/>
          <w:tab w:val="left" w:pos="851"/>
          <w:tab w:val="left" w:pos="992"/>
          <w:tab w:val="left" w:pos="1134"/>
        </w:tabs>
        <w:spacing w:line="259" w:lineRule="auto"/>
        <w:jc w:val="both"/>
        <w:rPr>
          <w:rFonts w:eastAsia="Cambria"/>
          <w:b/>
          <w:bCs/>
          <w:sz w:val="18"/>
          <w:szCs w:val="18"/>
        </w:rPr>
      </w:pPr>
      <w:r w:rsidRPr="00B42EE5">
        <w:rPr>
          <w:rFonts w:eastAsia="Cambria"/>
          <w:sz w:val="18"/>
          <w:szCs w:val="18"/>
        </w:rPr>
        <w:t>Sutartis gali būti nutraukiama VPĮ 90 straipsnyje ir Sutartyje numatytais atvejais, įskaitant galimybę nutraukti Sutartį Šalių susitarimu.</w:t>
      </w:r>
    </w:p>
    <w:p w14:paraId="6B39C56D"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22.1.</w:t>
      </w:r>
      <w:r w:rsidRPr="00B42EE5">
        <w:rPr>
          <w:rFonts w:eastAsia="Arial"/>
          <w:b/>
          <w:bCs/>
          <w:sz w:val="18"/>
          <w:szCs w:val="18"/>
        </w:rPr>
        <w:tab/>
      </w:r>
      <w:r w:rsidRPr="00B42EE5">
        <w:rPr>
          <w:rFonts w:eastAsia="Arial"/>
          <w:b/>
          <w:sz w:val="18"/>
          <w:szCs w:val="18"/>
        </w:rPr>
        <w:t>Pretenzijos dėl Sutarties pažeidimų</w:t>
      </w:r>
    </w:p>
    <w:p w14:paraId="2257E0F5"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205DE24F"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CBFB93B"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42EE5">
        <w:rPr>
          <w:b/>
          <w:sz w:val="18"/>
          <w:szCs w:val="18"/>
        </w:rPr>
        <w:t xml:space="preserve"> </w:t>
      </w:r>
      <w:r w:rsidRPr="00B42EE5">
        <w:rPr>
          <w:sz w:val="18"/>
          <w:szCs w:val="18"/>
        </w:rPr>
        <w:t>Tiekėjo teisė siūlyti kitą terminą nelaikoma Pirkėjo pareiga tą terminą priimti. Pretenziją gavusios Šalies pasiūlytasis terminas pakeičia terminą, nurodytą pretenzijoje, tik jeigu kita Šalis jį patvirtina. </w:t>
      </w:r>
    </w:p>
    <w:p w14:paraId="7E5EE87B"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22.2.</w:t>
      </w:r>
      <w:r w:rsidRPr="00B42EE5">
        <w:rPr>
          <w:rFonts w:eastAsia="Arial"/>
          <w:b/>
          <w:bCs/>
          <w:sz w:val="18"/>
          <w:szCs w:val="18"/>
        </w:rPr>
        <w:tab/>
      </w:r>
      <w:r w:rsidRPr="00B42EE5">
        <w:rPr>
          <w:rFonts w:eastAsia="Arial"/>
          <w:b/>
          <w:sz w:val="18"/>
          <w:szCs w:val="18"/>
        </w:rPr>
        <w:t>Sutarties nutraukimas Pirkėjo iniciatyva</w:t>
      </w:r>
    </w:p>
    <w:p w14:paraId="1A09A19C"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7E8998F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FBD230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 Pirkėjas turi teisę vienašališkai nutraukti Sutartį ar jos dalį raštu įspėjęs Tiekėją prieš ne trumpesnį nei 10 (dešimties) dienų terminą, jeigu: </w:t>
      </w:r>
    </w:p>
    <w:p w14:paraId="15F5967E"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22.2.2.1. Tiekėjui yra iškelta bankroto byla, pradėtas bankroto procesas ne teismo tvarka, jis tampa nemokus arba yra nemokumo tikimybė, sustabdo ūkinę veiklą ar susidaro</w:t>
      </w:r>
      <w:r w:rsidRPr="00B42EE5">
        <w:rPr>
          <w:b/>
          <w:color w:val="5C5D5D"/>
          <w:sz w:val="18"/>
          <w:szCs w:val="18"/>
        </w:rPr>
        <w:t xml:space="preserve"> </w:t>
      </w:r>
      <w:r w:rsidRPr="00B42EE5">
        <w:rPr>
          <w:sz w:val="18"/>
          <w:szCs w:val="18"/>
        </w:rPr>
        <w:t>įstatymuose ir kituose teisės aktuose nustatyta tvarka analogiška situacija</w:t>
      </w:r>
      <w:r w:rsidRPr="00B42EE5">
        <w:rPr>
          <w:color w:val="000000"/>
          <w:sz w:val="18"/>
          <w:szCs w:val="18"/>
          <w:shd w:val="clear" w:color="auto" w:fill="FFFFFF"/>
        </w:rPr>
        <w:t>;</w:t>
      </w:r>
      <w:r w:rsidRPr="00B42EE5">
        <w:rPr>
          <w:color w:val="000000"/>
          <w:sz w:val="18"/>
          <w:szCs w:val="18"/>
        </w:rPr>
        <w:t> </w:t>
      </w:r>
    </w:p>
    <w:p w14:paraId="099B1640" w14:textId="77777777" w:rsidR="00757D9E" w:rsidRPr="00B42EE5" w:rsidRDefault="00757D9E" w:rsidP="00757D9E">
      <w:pPr>
        <w:tabs>
          <w:tab w:val="left" w:pos="567"/>
        </w:tabs>
        <w:spacing w:line="259" w:lineRule="auto"/>
        <w:jc w:val="both"/>
        <w:rPr>
          <w:sz w:val="18"/>
          <w:szCs w:val="18"/>
        </w:rPr>
      </w:pPr>
      <w:r w:rsidRPr="00B42EE5">
        <w:rPr>
          <w:sz w:val="18"/>
          <w:szCs w:val="18"/>
        </w:rPr>
        <w:t>22.2.2.2. Tiekėjo padėtis pasikeičia ir jis atitinka pirkimo dokumentuose nustatytą pašalinimo pagrindą, kuris taikomas ir Sutarties galiojimo metu;</w:t>
      </w:r>
    </w:p>
    <w:p w14:paraId="1DB14AC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22.2.2.3. pasikeičia teisės aktai, susiję su Sutarties objektu, Sutarties vykdymu, ar su Pirkėjo vykdoma veikla, kuriai buvo sudaryta Sutartis, ir dėl tokių pakeitimų Pirkėjas nusprendžia nutraukti Sutartį;  </w:t>
      </w:r>
    </w:p>
    <w:p w14:paraId="358D75C0"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22.2.2.4. Pirkėjas nusprendžia nebevykdyti veiklos, kurios vykdymui Sutartimi įsigyjamos Prekės ir Sutarties poreikis išnyksta; </w:t>
      </w:r>
    </w:p>
    <w:p w14:paraId="0EEB23F7"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22.2.2.5. Pirkėjo valdymo organas priima sprendimą, dėl kurio Sutarties poreikis išnyksta; </w:t>
      </w:r>
    </w:p>
    <w:p w14:paraId="6DCF6CB5"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22.2.2.6. pasikeičia (pablogėja) Pirkėjo finansinė padėtis ar Pirkėjas negauna / netenka finansavimo ir dėl šios priežasties nusprendžia nutraukti Sutartį; </w:t>
      </w:r>
    </w:p>
    <w:p w14:paraId="498A3B8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22.2.2.7. keičiasi Pirkėjo organizacinė struktūra – juridinis statusas, pobūdis ar valdymo struktūra ir tai gali turėti įtakos tinkamam Sutarties įvykdymui arba Sutarties poreikiui; </w:t>
      </w:r>
    </w:p>
    <w:p w14:paraId="5719EFD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22.2.2.8. nebelieka perkamų Prekių poreikio; </w:t>
      </w:r>
    </w:p>
    <w:p w14:paraId="1912465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22.2.2.9. Pirkėjas iš pirkimų priežiūrą atliekančių institucijų gauna nurodymą / rekomendaciją nutraukti Sutartį;</w:t>
      </w:r>
    </w:p>
    <w:p w14:paraId="6D209B5E"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22.2.2.10. Tiekėjas vėluoja pateikti Sutarties įvykdymo užtikrinimo pratęsimą ilgiau kaip 10 (dešimt) darbo dienų nuo paskutinio Sutarties įvykdymo užtikrinimo galiojimo termino pabaigos arba atsisako jį pateikti;</w:t>
      </w:r>
    </w:p>
    <w:p w14:paraId="16F54E5A" w14:textId="77777777" w:rsidR="00757D9E" w:rsidRPr="00B42EE5" w:rsidRDefault="00757D9E" w:rsidP="00757D9E">
      <w:pPr>
        <w:tabs>
          <w:tab w:val="left" w:pos="567"/>
        </w:tabs>
        <w:spacing w:line="259" w:lineRule="auto"/>
        <w:jc w:val="both"/>
        <w:textAlignment w:val="baseline"/>
        <w:rPr>
          <w:rFonts w:eastAsia="Arial"/>
          <w:sz w:val="18"/>
          <w:szCs w:val="18"/>
        </w:rPr>
      </w:pPr>
      <w:r w:rsidRPr="00B42EE5">
        <w:rPr>
          <w:sz w:val="18"/>
          <w:szCs w:val="18"/>
        </w:rPr>
        <w:t>22.2.2.11.</w:t>
      </w:r>
      <w:r w:rsidRPr="00B42EE5">
        <w:rPr>
          <w:rFonts w:eastAsia="Arial"/>
          <w:sz w:val="18"/>
          <w:szCs w:val="18"/>
        </w:rPr>
        <w:t xml:space="preserve"> Tiekėjas atsisako pašalinti arba nepašalina Prekių trūkumų per Pirkėjo nustatytus protingus terminus;</w:t>
      </w:r>
    </w:p>
    <w:p w14:paraId="5BCB8712"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22.2.2.12. Tiekėjas pažeidžia Sutartį arba įstatymus bei kitus teisės aktus ir per Pirkėjo rašytinėje pretenzijoje nurodytą terminą neištaiso pažeidimo.</w:t>
      </w:r>
    </w:p>
    <w:p w14:paraId="2A09961B"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CD0581C"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FD0FCE4"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F82A50C"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lastRenderedPageBreak/>
        <w:t>22.2.6. Pirkėjas turi teisę vienašališkai nutraukti Sutartį ir kitais Specialiosiose sąlygose (jei taikoma) ir įstatymuose bei kituose teisės aktuose įtvirtintais atvejais. </w:t>
      </w:r>
    </w:p>
    <w:p w14:paraId="12029EB2"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22.2.7. Sutartis laikoma nutraukta kitą dieną po to, kai pasibaigia įspėjimo apie Sutarties nutraukimą terminas.  </w:t>
      </w:r>
    </w:p>
    <w:p w14:paraId="098EC445"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3325BE0" w14:textId="77777777" w:rsidR="00757D9E" w:rsidRPr="00B42EE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18"/>
          <w:szCs w:val="18"/>
        </w:rPr>
      </w:pPr>
      <w:r w:rsidRPr="00B42EE5">
        <w:rPr>
          <w:rFonts w:eastAsia="Arial"/>
          <w:b/>
          <w:bCs/>
          <w:sz w:val="18"/>
          <w:szCs w:val="18"/>
        </w:rPr>
        <w:t>22.3.</w:t>
      </w:r>
      <w:r w:rsidRPr="00B42EE5">
        <w:rPr>
          <w:rFonts w:eastAsia="Arial"/>
          <w:b/>
          <w:bCs/>
          <w:sz w:val="18"/>
          <w:szCs w:val="18"/>
        </w:rPr>
        <w:tab/>
        <w:t>Sutarties nutraukimas Tiekėjo iniciatyva</w:t>
      </w:r>
    </w:p>
    <w:p w14:paraId="706785D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E8762AD"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22.3.2. Tiekėjas turi teisę vienašališkai nutraukti Sutartį, įspėjęs Pirkėją raštu prieš ne trumpesnį nei 10 (dešimties) dienų terminą, jeigu:</w:t>
      </w:r>
    </w:p>
    <w:p w14:paraId="3AE1563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B4A3B6"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22.3.2.2. Pirkėjas pažeidžia Sutartį arba įstatymus bei kitus teisės aktus ir per Tiekėjo rašytinėje pretenzijoje nurodytą terminą neištaiso pažeidimo, išskyrus Bendrųjų sąlygų 22.3.1 punkte nustatytą atvejį. </w:t>
      </w:r>
    </w:p>
    <w:p w14:paraId="39F97E5F"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22.3.3. Jeigu Bendrųjų sąlygų 22.3.1 punkte nurodytos aplinkybės yra susijusios tik su atskira dalimi arba atskiru Susitarimu, Tiekėjas turi teisę nutraukti Sutartį tik tos dalies atžvilgiu arba nutraukti tik tokį Susitarimą. </w:t>
      </w:r>
    </w:p>
    <w:p w14:paraId="3371C2BA"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22.3.4. Tiekėjas turi teisę vienašališkai nutraukti Sutartį ir kitais įstatymuose bei kituose teisės aktuose įtvirtintais atvejais. </w:t>
      </w:r>
    </w:p>
    <w:p w14:paraId="2E482699"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0FD8AEF"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22.3.6. Sutartis laikoma nutraukta kitą dieną po to, kai pasibaigia įspėjimo apie Sutarties nutraukimą terminas. </w:t>
      </w:r>
    </w:p>
    <w:p w14:paraId="39C7B40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D51B1FA" w14:textId="77777777" w:rsidR="00757D9E" w:rsidRPr="00B42EE5" w:rsidRDefault="00757D9E" w:rsidP="00757D9E">
      <w:pPr>
        <w:tabs>
          <w:tab w:val="left" w:pos="567"/>
        </w:tabs>
        <w:spacing w:line="259" w:lineRule="auto"/>
        <w:jc w:val="both"/>
        <w:textAlignment w:val="baseline"/>
        <w:rPr>
          <w:sz w:val="18"/>
          <w:szCs w:val="18"/>
        </w:rPr>
      </w:pPr>
    </w:p>
    <w:p w14:paraId="0225AA54"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18"/>
          <w:szCs w:val="18"/>
        </w:rPr>
      </w:pPr>
      <w:r w:rsidRPr="00B42EE5">
        <w:rPr>
          <w:rFonts w:eastAsia="Arial"/>
          <w:b/>
          <w:bCs/>
          <w:sz w:val="18"/>
          <w:szCs w:val="18"/>
        </w:rPr>
        <w:t>22.4.</w:t>
      </w:r>
      <w:r w:rsidRPr="00B42EE5">
        <w:rPr>
          <w:rFonts w:eastAsia="Arial"/>
          <w:b/>
          <w:bCs/>
          <w:sz w:val="18"/>
          <w:szCs w:val="18"/>
        </w:rPr>
        <w:tab/>
      </w:r>
      <w:r w:rsidRPr="00B42EE5">
        <w:rPr>
          <w:rFonts w:eastAsia="Arial"/>
          <w:b/>
          <w:sz w:val="18"/>
          <w:szCs w:val="18"/>
        </w:rPr>
        <w:t>Šalių teisės ir pareigos Sutarties nutraukimo atveju</w:t>
      </w:r>
    </w:p>
    <w:p w14:paraId="7A03F835" w14:textId="77777777" w:rsidR="00757D9E" w:rsidRPr="00B42EE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18"/>
          <w:szCs w:val="18"/>
        </w:rPr>
      </w:pPr>
    </w:p>
    <w:p w14:paraId="05560318"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22.4.1. Sutarties nutraukimas neturi įtakos ginčų nagrinėjimo tvarką nustatančių Sutarties sąlygų ir kitų Sutarties sąlygų, kurios pagal savo esmę lieka galioti ir po Sutarties nutraukimo, galiojimui. </w:t>
      </w:r>
    </w:p>
    <w:p w14:paraId="4FC1613F"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22.4.2. Nutraukus Sutartį, Šalys privalo: </w:t>
      </w:r>
    </w:p>
    <w:p w14:paraId="48BC8A33"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22.4.2.1. įsitikinti, jog iki Sutarties nutraukimo dienos pristatytos Prekės ir kiti atlikti veiksmai atitinka Sutarties reikalavimus ir Šalys dėl to viena kitai nebereikš pretenzijų; </w:t>
      </w:r>
    </w:p>
    <w:p w14:paraId="040E97FA"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22.4.2.2. atsiskaityti už iki Sutarties nutraukimo pristatytas Prekes, atitinkančias Sutarties reikalavimus; </w:t>
      </w:r>
    </w:p>
    <w:p w14:paraId="3EE9164E" w14:textId="77777777" w:rsidR="00757D9E" w:rsidRPr="00B42EE5" w:rsidRDefault="00757D9E" w:rsidP="00757D9E">
      <w:pPr>
        <w:tabs>
          <w:tab w:val="left" w:pos="567"/>
        </w:tabs>
        <w:spacing w:line="259" w:lineRule="auto"/>
        <w:jc w:val="both"/>
        <w:textAlignment w:val="baseline"/>
        <w:rPr>
          <w:sz w:val="18"/>
          <w:szCs w:val="18"/>
        </w:rPr>
      </w:pPr>
      <w:r w:rsidRPr="00B42EE5">
        <w:rPr>
          <w:sz w:val="18"/>
          <w:szCs w:val="18"/>
        </w:rPr>
        <w:t>22.4.2.3. per 10 (dešimt) dienų nuo pranešimo apie Sutarties nutraukimą gavimo dienos ar Susitarimo dėl Sutarties nutraukimo sudarymo dienos</w:t>
      </w:r>
      <w:r w:rsidRPr="00B42EE5">
        <w:rPr>
          <w:b/>
          <w:bCs/>
          <w:color w:val="5C5D5D"/>
          <w:sz w:val="18"/>
          <w:szCs w:val="18"/>
        </w:rPr>
        <w:t xml:space="preserve"> </w:t>
      </w:r>
      <w:r w:rsidRPr="00B42EE5">
        <w:rPr>
          <w:sz w:val="18"/>
          <w:szCs w:val="18"/>
        </w:rPr>
        <w:t>perduoti viena kitai visus dokumentus, kuriuos buvo būtina perduoti pagal Sutarties nuostatas. </w:t>
      </w:r>
    </w:p>
    <w:p w14:paraId="0F0988ED" w14:textId="77777777" w:rsidR="00757D9E" w:rsidRPr="00B42EE5" w:rsidRDefault="00757D9E" w:rsidP="00757D9E">
      <w:pPr>
        <w:tabs>
          <w:tab w:val="left" w:pos="567"/>
        </w:tabs>
        <w:spacing w:line="259" w:lineRule="auto"/>
        <w:jc w:val="both"/>
        <w:textAlignment w:val="baseline"/>
        <w:rPr>
          <w:sz w:val="18"/>
          <w:szCs w:val="18"/>
        </w:rPr>
      </w:pPr>
    </w:p>
    <w:p w14:paraId="7BD6B6B9"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18"/>
          <w:szCs w:val="18"/>
        </w:rPr>
      </w:pPr>
      <w:r w:rsidRPr="00B42EE5">
        <w:rPr>
          <w:rFonts w:eastAsia="Arial"/>
          <w:b/>
          <w:bCs/>
          <w:caps/>
          <w:sz w:val="18"/>
          <w:szCs w:val="18"/>
        </w:rPr>
        <w:t>23.</w:t>
      </w:r>
      <w:r w:rsidRPr="00B42EE5">
        <w:rPr>
          <w:rFonts w:eastAsia="Arial"/>
          <w:b/>
          <w:bCs/>
          <w:caps/>
          <w:sz w:val="18"/>
          <w:szCs w:val="18"/>
        </w:rPr>
        <w:tab/>
      </w:r>
      <w:r w:rsidRPr="00B42EE5">
        <w:rPr>
          <w:rFonts w:eastAsia="Arial"/>
          <w:b/>
          <w:caps/>
          <w:sz w:val="18"/>
          <w:szCs w:val="18"/>
        </w:rPr>
        <w:t>PREKIŲ MODELIO AR GAMINTOJO KEITIMAS</w:t>
      </w:r>
    </w:p>
    <w:p w14:paraId="772CD41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18"/>
          <w:szCs w:val="18"/>
        </w:rPr>
      </w:pPr>
    </w:p>
    <w:p w14:paraId="0DD22E96" w14:textId="77777777" w:rsidR="00757D9E" w:rsidRPr="00B42EE5" w:rsidRDefault="00757D9E" w:rsidP="00757D9E">
      <w:pPr>
        <w:spacing w:line="259" w:lineRule="auto"/>
        <w:jc w:val="both"/>
        <w:rPr>
          <w:sz w:val="18"/>
          <w:szCs w:val="18"/>
        </w:rPr>
      </w:pPr>
      <w:r w:rsidRPr="00B42EE5">
        <w:rPr>
          <w:rFonts w:eastAsia="Arial"/>
          <w:caps/>
          <w:sz w:val="18"/>
          <w:szCs w:val="18"/>
        </w:rPr>
        <w:t xml:space="preserve">23.1. </w:t>
      </w:r>
      <w:r w:rsidRPr="00B42EE5">
        <w:rPr>
          <w:sz w:val="18"/>
          <w:szCs w:val="18"/>
        </w:rPr>
        <w:t>Tiekėjas turi teisę keisti Prekių modelį ar gamintoją, jei yra visos toliau nurodytos sąlygos:</w:t>
      </w:r>
    </w:p>
    <w:p w14:paraId="5351E012" w14:textId="77777777" w:rsidR="00757D9E" w:rsidRPr="00B42EE5" w:rsidRDefault="00757D9E" w:rsidP="00757D9E">
      <w:pPr>
        <w:spacing w:line="259" w:lineRule="auto"/>
        <w:jc w:val="both"/>
        <w:rPr>
          <w:sz w:val="18"/>
          <w:szCs w:val="18"/>
        </w:rPr>
      </w:pPr>
      <w:r w:rsidRPr="00B42EE5">
        <w:rPr>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42EE5">
        <w:rPr>
          <w:sz w:val="18"/>
          <w:szCs w:val="18"/>
          <w:vertAlign w:val="superscript"/>
        </w:rPr>
        <w:t xml:space="preserve">1 </w:t>
      </w:r>
      <w:r w:rsidRPr="00B42EE5">
        <w:rPr>
          <w:sz w:val="18"/>
          <w:szCs w:val="18"/>
        </w:rPr>
        <w:t>dalies nuostatų;</w:t>
      </w:r>
    </w:p>
    <w:p w14:paraId="070DF97F" w14:textId="77777777" w:rsidR="00757D9E" w:rsidRPr="00B42EE5" w:rsidRDefault="00757D9E" w:rsidP="00757D9E">
      <w:pPr>
        <w:spacing w:line="259" w:lineRule="auto"/>
        <w:jc w:val="both"/>
        <w:rPr>
          <w:sz w:val="18"/>
          <w:szCs w:val="18"/>
        </w:rPr>
      </w:pPr>
      <w:r w:rsidRPr="00B42EE5">
        <w:rPr>
          <w:sz w:val="18"/>
          <w:szCs w:val="18"/>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E292047" w14:textId="77777777" w:rsidR="00757D9E" w:rsidRPr="00B42EE5" w:rsidRDefault="00757D9E" w:rsidP="00757D9E">
      <w:pPr>
        <w:spacing w:line="259" w:lineRule="auto"/>
        <w:jc w:val="both"/>
        <w:rPr>
          <w:sz w:val="18"/>
          <w:szCs w:val="18"/>
        </w:rPr>
      </w:pPr>
      <w:r w:rsidRPr="00B42EE5">
        <w:rPr>
          <w:sz w:val="18"/>
          <w:szCs w:val="18"/>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42EE5">
        <w:rPr>
          <w:sz w:val="18"/>
          <w:szCs w:val="18"/>
          <w:shd w:val="clear" w:color="auto" w:fill="FFFFFF"/>
        </w:rPr>
        <w:t>ir lygiavertiškumo ar geresnės kokybės nei šiuo metu tiekiamos Prekės</w:t>
      </w:r>
      <w:r w:rsidRPr="00B42EE5">
        <w:rPr>
          <w:sz w:val="18"/>
          <w:szCs w:val="18"/>
        </w:rPr>
        <w:t>;</w:t>
      </w:r>
    </w:p>
    <w:p w14:paraId="4AC824E6" w14:textId="77777777" w:rsidR="00757D9E" w:rsidRPr="00B42EE5" w:rsidRDefault="00757D9E" w:rsidP="00757D9E">
      <w:pPr>
        <w:spacing w:line="259" w:lineRule="auto"/>
        <w:jc w:val="both"/>
        <w:rPr>
          <w:sz w:val="18"/>
          <w:szCs w:val="18"/>
        </w:rPr>
      </w:pPr>
      <w:r w:rsidRPr="00B42EE5">
        <w:rPr>
          <w:sz w:val="18"/>
          <w:szCs w:val="18"/>
        </w:rPr>
        <w:t>23.1.4. Šalys sudarė rašytinį susitarimą prie Sutarties dėl Prekių keitimo.</w:t>
      </w:r>
    </w:p>
    <w:p w14:paraId="7B3C74FA"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18"/>
          <w:szCs w:val="18"/>
        </w:rPr>
      </w:pPr>
      <w:r w:rsidRPr="00B42EE5">
        <w:rPr>
          <w:sz w:val="18"/>
          <w:szCs w:val="18"/>
        </w:rPr>
        <w:lastRenderedPageBreak/>
        <w:t xml:space="preserve">23.2. Šiame Bendrųjų sąlygų skyriuje nurodytu atveju Prekės turi būti pristatytos už ne didesnę nei pasiūlyme nurodytą kainą. </w:t>
      </w:r>
    </w:p>
    <w:p w14:paraId="67ACC395"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18"/>
          <w:szCs w:val="18"/>
        </w:rPr>
      </w:pPr>
      <w:r w:rsidRPr="00B42EE5">
        <w:rPr>
          <w:rFonts w:eastAsia="Arial"/>
          <w:b/>
          <w:bCs/>
          <w:caps/>
          <w:sz w:val="18"/>
          <w:szCs w:val="18"/>
        </w:rPr>
        <w:t>24.</w:t>
      </w:r>
      <w:r w:rsidRPr="00B42EE5">
        <w:rPr>
          <w:rFonts w:eastAsia="Arial"/>
          <w:b/>
          <w:bCs/>
          <w:caps/>
          <w:sz w:val="18"/>
          <w:szCs w:val="18"/>
        </w:rPr>
        <w:tab/>
      </w:r>
      <w:r w:rsidRPr="00B42EE5">
        <w:rPr>
          <w:rFonts w:eastAsia="Arial"/>
          <w:b/>
          <w:caps/>
          <w:sz w:val="18"/>
          <w:szCs w:val="18"/>
        </w:rPr>
        <w:t>Bendravimo tvarka ir kalba</w:t>
      </w:r>
    </w:p>
    <w:p w14:paraId="69D8087D"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18"/>
          <w:szCs w:val="18"/>
        </w:rPr>
      </w:pPr>
    </w:p>
    <w:p w14:paraId="1FCA89B1" w14:textId="77777777" w:rsidR="00757D9E" w:rsidRPr="00B42EE5" w:rsidRDefault="00757D9E" w:rsidP="00757D9E">
      <w:pPr>
        <w:tabs>
          <w:tab w:val="left" w:pos="567"/>
          <w:tab w:val="left" w:pos="851"/>
          <w:tab w:val="left" w:pos="992"/>
          <w:tab w:val="left" w:pos="1134"/>
        </w:tabs>
        <w:spacing w:line="259" w:lineRule="auto"/>
        <w:jc w:val="both"/>
        <w:rPr>
          <w:rFonts w:eastAsia="Arial"/>
          <w:sz w:val="18"/>
          <w:szCs w:val="18"/>
          <w:shd w:val="clear" w:color="auto" w:fill="FFFFFF"/>
        </w:rPr>
      </w:pPr>
      <w:r w:rsidRPr="00B42EE5">
        <w:rPr>
          <w:rFonts w:eastAsia="Arial"/>
          <w:sz w:val="18"/>
          <w:szCs w:val="18"/>
        </w:rPr>
        <w:t>24.1.</w:t>
      </w:r>
      <w:r w:rsidRPr="00B42EE5">
        <w:rPr>
          <w:rFonts w:eastAsia="Arial"/>
          <w:sz w:val="18"/>
          <w:szCs w:val="18"/>
        </w:rPr>
        <w:tab/>
      </w:r>
      <w:r w:rsidRPr="00B42EE5">
        <w:rPr>
          <w:rFonts w:eastAsia="Arial"/>
          <w:bCs/>
          <w:sz w:val="18"/>
          <w:szCs w:val="18"/>
        </w:rPr>
        <w:t xml:space="preserve">Sutartis sudaroma lietuvių kalba. Jeigu Sutartis ar kuris nors ją sudarantis dokumentas sudaromas kita kalba arba išverčiamas į kitą kalbą, visais atvejais </w:t>
      </w:r>
      <w:r w:rsidRPr="00B42EE5">
        <w:rPr>
          <w:rFonts w:eastAsia="Arial"/>
          <w:sz w:val="18"/>
          <w:szCs w:val="18"/>
          <w:shd w:val="clear" w:color="auto" w:fill="FFFFFF"/>
        </w:rPr>
        <w:t>autentišku laikomas tik lietuvių kalba parengtas Sutarties tekstas (jei yra neatitikimų, pirmenybė teikiama lietuvių kalba parengtam tekstui).</w:t>
      </w:r>
    </w:p>
    <w:p w14:paraId="3810FC74" w14:textId="77777777" w:rsidR="00757D9E" w:rsidRPr="00B42EE5" w:rsidRDefault="00757D9E" w:rsidP="00757D9E">
      <w:pPr>
        <w:widowControl w:val="0"/>
        <w:tabs>
          <w:tab w:val="left" w:pos="567"/>
          <w:tab w:val="left" w:pos="851"/>
          <w:tab w:val="left" w:pos="992"/>
          <w:tab w:val="left" w:pos="1134"/>
        </w:tabs>
        <w:spacing w:line="259" w:lineRule="auto"/>
        <w:jc w:val="both"/>
        <w:rPr>
          <w:rFonts w:eastAsia="Arial"/>
          <w:sz w:val="18"/>
          <w:szCs w:val="18"/>
        </w:rPr>
      </w:pPr>
      <w:r w:rsidRPr="00B42EE5">
        <w:rPr>
          <w:rFonts w:eastAsia="Arial"/>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B1CDF8" w14:textId="77777777" w:rsidR="00757D9E" w:rsidRPr="00B42EE5" w:rsidRDefault="00757D9E" w:rsidP="00757D9E">
      <w:pPr>
        <w:widowControl w:val="0"/>
        <w:tabs>
          <w:tab w:val="left" w:pos="0"/>
          <w:tab w:val="left" w:pos="851"/>
          <w:tab w:val="left" w:pos="992"/>
          <w:tab w:val="left" w:pos="1134"/>
        </w:tabs>
        <w:spacing w:line="259" w:lineRule="auto"/>
        <w:jc w:val="both"/>
        <w:rPr>
          <w:rFonts w:eastAsia="Arial"/>
          <w:sz w:val="18"/>
          <w:szCs w:val="18"/>
        </w:rPr>
      </w:pPr>
      <w:r w:rsidRPr="00B42EE5">
        <w:rPr>
          <w:rFonts w:eastAsia="Arial"/>
          <w:sz w:val="18"/>
          <w:szCs w:val="18"/>
        </w:rPr>
        <w:t>24.3. Jeigu pranešimas yra įteikiamas asmeniškai arba siunčiamas paštu ar per kurjerį, jis turi būti įteikiamas pasirašytinai ir laikomas gautu gavimo patvirtinime nurodytą dieną.</w:t>
      </w:r>
    </w:p>
    <w:p w14:paraId="0637AF83" w14:textId="77777777" w:rsidR="00757D9E" w:rsidRPr="00B42EE5" w:rsidRDefault="00757D9E" w:rsidP="00757D9E">
      <w:pPr>
        <w:widowControl w:val="0"/>
        <w:tabs>
          <w:tab w:val="left" w:pos="0"/>
          <w:tab w:val="left" w:pos="851"/>
          <w:tab w:val="left" w:pos="992"/>
          <w:tab w:val="left" w:pos="1134"/>
        </w:tabs>
        <w:spacing w:line="259" w:lineRule="auto"/>
        <w:jc w:val="both"/>
        <w:rPr>
          <w:rFonts w:eastAsia="Arial"/>
          <w:sz w:val="18"/>
          <w:szCs w:val="18"/>
        </w:rPr>
      </w:pPr>
      <w:r w:rsidRPr="00B42EE5">
        <w:rPr>
          <w:rFonts w:eastAsia="Arial"/>
          <w:sz w:val="18"/>
          <w:szCs w:val="18"/>
        </w:rPr>
        <w:t xml:space="preserve">24.4. Jeigu pranešimas siunčiamas el. paštu, laikoma, kad Šalis jį gavo kitą darbo dieną. </w:t>
      </w:r>
    </w:p>
    <w:p w14:paraId="2154F75A" w14:textId="77777777" w:rsidR="00757D9E" w:rsidRPr="00B42EE5" w:rsidRDefault="00757D9E" w:rsidP="00757D9E">
      <w:pPr>
        <w:widowControl w:val="0"/>
        <w:tabs>
          <w:tab w:val="left" w:pos="0"/>
          <w:tab w:val="left" w:pos="851"/>
          <w:tab w:val="left" w:pos="992"/>
          <w:tab w:val="left" w:pos="1134"/>
        </w:tabs>
        <w:spacing w:line="259" w:lineRule="auto"/>
        <w:jc w:val="both"/>
        <w:rPr>
          <w:rFonts w:eastAsia="Arial"/>
          <w:sz w:val="18"/>
          <w:szCs w:val="18"/>
        </w:rPr>
      </w:pPr>
      <w:r w:rsidRPr="00B42EE5">
        <w:rPr>
          <w:rFonts w:eastAsia="Arial"/>
          <w:sz w:val="18"/>
          <w:szCs w:val="18"/>
        </w:rPr>
        <w:t>24.5. Jeigu pranešimas siunčiamas keliais skirtingais būdais, laikoma, kad gavėjas jį gavo tada, kai jis gavo pirmesnįjį pranešimą.</w:t>
      </w:r>
    </w:p>
    <w:p w14:paraId="0A9EB0EC"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18"/>
          <w:szCs w:val="18"/>
        </w:rPr>
      </w:pPr>
      <w:r w:rsidRPr="00B42EE5">
        <w:rPr>
          <w:rFonts w:eastAsia="Arial"/>
          <w:b/>
          <w:bCs/>
          <w:caps/>
          <w:sz w:val="18"/>
          <w:szCs w:val="18"/>
        </w:rPr>
        <w:t>25.</w:t>
      </w:r>
      <w:r w:rsidRPr="00B42EE5">
        <w:rPr>
          <w:rFonts w:eastAsia="Arial"/>
          <w:b/>
          <w:bCs/>
          <w:caps/>
          <w:sz w:val="18"/>
          <w:szCs w:val="18"/>
        </w:rPr>
        <w:tab/>
      </w:r>
      <w:r w:rsidRPr="00B42EE5">
        <w:rPr>
          <w:rFonts w:eastAsia="Arial"/>
          <w:b/>
          <w:caps/>
          <w:sz w:val="18"/>
          <w:szCs w:val="18"/>
        </w:rPr>
        <w:t>Pretenzijos ir ginčų sprendimas</w:t>
      </w:r>
    </w:p>
    <w:p w14:paraId="04F5F54D" w14:textId="77777777" w:rsidR="00757D9E" w:rsidRPr="00B42EE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18"/>
          <w:szCs w:val="18"/>
        </w:rPr>
      </w:pPr>
    </w:p>
    <w:p w14:paraId="6AD03AD9" w14:textId="77777777" w:rsidR="00757D9E" w:rsidRPr="00B42EE5" w:rsidRDefault="00757D9E" w:rsidP="00757D9E">
      <w:pPr>
        <w:widowControl w:val="0"/>
        <w:tabs>
          <w:tab w:val="left" w:pos="0"/>
          <w:tab w:val="left" w:pos="851"/>
          <w:tab w:val="left" w:pos="992"/>
          <w:tab w:val="left" w:pos="1134"/>
        </w:tabs>
        <w:spacing w:line="259" w:lineRule="auto"/>
        <w:jc w:val="both"/>
        <w:rPr>
          <w:rFonts w:eastAsia="Cambria"/>
          <w:sz w:val="18"/>
          <w:szCs w:val="18"/>
        </w:rPr>
      </w:pPr>
      <w:r w:rsidRPr="00B42EE5">
        <w:rPr>
          <w:rFonts w:eastAsia="Cambria"/>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516E99A8" w14:textId="77777777" w:rsidR="00757D9E" w:rsidRPr="00B42EE5" w:rsidRDefault="00757D9E" w:rsidP="00757D9E">
      <w:pPr>
        <w:widowControl w:val="0"/>
        <w:tabs>
          <w:tab w:val="left" w:pos="142"/>
          <w:tab w:val="left" w:pos="851"/>
          <w:tab w:val="left" w:pos="992"/>
          <w:tab w:val="left" w:pos="1134"/>
        </w:tabs>
        <w:spacing w:line="259" w:lineRule="auto"/>
        <w:jc w:val="both"/>
        <w:rPr>
          <w:rFonts w:eastAsia="Cambria"/>
          <w:sz w:val="18"/>
          <w:szCs w:val="18"/>
        </w:rPr>
      </w:pPr>
      <w:r w:rsidRPr="00B42EE5">
        <w:rPr>
          <w:rFonts w:eastAsia="Cambria"/>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42EE5">
        <w:rPr>
          <w:sz w:val="18"/>
          <w:szCs w:val="18"/>
        </w:rPr>
        <w:t xml:space="preserve"> </w:t>
      </w:r>
      <w:r w:rsidRPr="00B42EE5">
        <w:rPr>
          <w:rFonts w:eastAsia="Cambria"/>
          <w:sz w:val="18"/>
          <w:szCs w:val="18"/>
        </w:rPr>
        <w:t>Lietuvos Respublikos įstatymuose nustatyta tvarka.</w:t>
      </w:r>
    </w:p>
    <w:p w14:paraId="1B09A191" w14:textId="77777777" w:rsidR="00757D9E" w:rsidRPr="00B42EE5" w:rsidRDefault="00757D9E" w:rsidP="00757D9E">
      <w:pPr>
        <w:widowControl w:val="0"/>
        <w:tabs>
          <w:tab w:val="left" w:pos="426"/>
          <w:tab w:val="left" w:pos="567"/>
          <w:tab w:val="left" w:pos="709"/>
          <w:tab w:val="left" w:pos="851"/>
          <w:tab w:val="left" w:pos="992"/>
          <w:tab w:val="left" w:pos="1134"/>
        </w:tabs>
        <w:spacing w:line="259" w:lineRule="auto"/>
        <w:jc w:val="both"/>
        <w:rPr>
          <w:rFonts w:eastAsia="Arial"/>
          <w:sz w:val="18"/>
          <w:szCs w:val="18"/>
        </w:rPr>
      </w:pPr>
      <w:r w:rsidRPr="00B42EE5">
        <w:rPr>
          <w:rFonts w:eastAsia="Arial"/>
          <w:sz w:val="18"/>
          <w:szCs w:val="18"/>
        </w:rPr>
        <w:t>25.3. Kilę ginčai nesudaro pagrindo Šalims atsisakyti vykdyti savo prievoles pagal Sutartį.</w:t>
      </w:r>
    </w:p>
    <w:p w14:paraId="5B8801DA" w14:textId="77777777" w:rsidR="00757D9E" w:rsidRPr="00B42EE5" w:rsidRDefault="00757D9E" w:rsidP="00757D9E">
      <w:pPr>
        <w:jc w:val="both"/>
        <w:rPr>
          <w:sz w:val="18"/>
          <w:szCs w:val="18"/>
        </w:rPr>
      </w:pPr>
    </w:p>
    <w:p w14:paraId="2CEACA51" w14:textId="77777777" w:rsidR="00DD0369" w:rsidRPr="00B42EE5" w:rsidRDefault="00DD0369">
      <w:pPr>
        <w:jc w:val="center"/>
        <w:rPr>
          <w:sz w:val="18"/>
          <w:szCs w:val="18"/>
        </w:rPr>
      </w:pPr>
    </w:p>
    <w:sectPr w:rsidR="00DD0369" w:rsidRPr="00B42EE5" w:rsidSect="00A42803">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284B3" w14:textId="77777777" w:rsidR="009972A0" w:rsidRDefault="009972A0">
      <w:pPr>
        <w:rPr>
          <w:kern w:val="2"/>
          <w:sz w:val="22"/>
          <w:szCs w:val="22"/>
          <w:lang w:val="en-US"/>
        </w:rPr>
      </w:pPr>
      <w:r>
        <w:rPr>
          <w:kern w:val="2"/>
          <w:sz w:val="22"/>
          <w:szCs w:val="22"/>
          <w:lang w:val="en-US"/>
        </w:rPr>
        <w:separator/>
      </w:r>
    </w:p>
  </w:endnote>
  <w:endnote w:type="continuationSeparator" w:id="0">
    <w:p w14:paraId="55D361E3" w14:textId="77777777" w:rsidR="009972A0" w:rsidRDefault="009972A0">
      <w:pPr>
        <w:rPr>
          <w:kern w:val="2"/>
          <w:sz w:val="22"/>
          <w:szCs w:val="22"/>
          <w:lang w:val="en-US"/>
        </w:rPr>
      </w:pPr>
      <w:r>
        <w:rPr>
          <w:kern w:val="2"/>
          <w:sz w:val="22"/>
          <w:szCs w:val="22"/>
          <w:lang w:val="en-US"/>
        </w:rPr>
        <w:continuationSeparator/>
      </w:r>
    </w:p>
  </w:endnote>
  <w:endnote w:type="continuationNotice" w:id="1">
    <w:p w14:paraId="40BE4FF9" w14:textId="77777777" w:rsidR="009972A0" w:rsidRDefault="009972A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B809A" w14:textId="77777777" w:rsidR="002532F1" w:rsidRDefault="002532F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89C0" w14:textId="77777777" w:rsidR="002532F1" w:rsidRDefault="002532F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C1FB" w14:textId="77777777" w:rsidR="002532F1" w:rsidRDefault="002532F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4D744" w14:textId="77777777" w:rsidR="009972A0" w:rsidRDefault="009972A0">
      <w:pPr>
        <w:rPr>
          <w:kern w:val="2"/>
          <w:sz w:val="22"/>
          <w:szCs w:val="22"/>
          <w:lang w:val="en-US"/>
        </w:rPr>
      </w:pPr>
      <w:r>
        <w:rPr>
          <w:kern w:val="2"/>
          <w:sz w:val="22"/>
          <w:szCs w:val="22"/>
          <w:lang w:val="en-US"/>
        </w:rPr>
        <w:separator/>
      </w:r>
    </w:p>
  </w:footnote>
  <w:footnote w:type="continuationSeparator" w:id="0">
    <w:p w14:paraId="541C0EE4" w14:textId="77777777" w:rsidR="009972A0" w:rsidRDefault="009972A0">
      <w:pPr>
        <w:rPr>
          <w:kern w:val="2"/>
          <w:sz w:val="22"/>
          <w:szCs w:val="22"/>
          <w:lang w:val="en-US"/>
        </w:rPr>
      </w:pPr>
      <w:r>
        <w:rPr>
          <w:kern w:val="2"/>
          <w:sz w:val="22"/>
          <w:szCs w:val="22"/>
          <w:lang w:val="en-US"/>
        </w:rPr>
        <w:continuationSeparator/>
      </w:r>
    </w:p>
  </w:footnote>
  <w:footnote w:type="continuationNotice" w:id="1">
    <w:p w14:paraId="28D69C4B" w14:textId="77777777" w:rsidR="009972A0" w:rsidRDefault="009972A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C973" w14:textId="77777777" w:rsidR="002532F1" w:rsidRDefault="002532F1">
    <w:pPr>
      <w:tabs>
        <w:tab w:val="center" w:pos="4680"/>
        <w:tab w:val="right" w:pos="9360"/>
      </w:tabs>
      <w:spacing w:after="160" w:line="259" w:lineRule="auto"/>
      <w:rPr>
        <w:kern w:val="2"/>
        <w:sz w:val="22"/>
        <w:szCs w:val="22"/>
        <w:lang w:val="en-US"/>
      </w:rPr>
    </w:pPr>
  </w:p>
  <w:p w14:paraId="3D190137" w14:textId="77777777" w:rsidR="002532F1" w:rsidRDefault="002532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4DFFE" w14:textId="592B8FBE" w:rsidR="002532F1" w:rsidRPr="00A10867" w:rsidRDefault="002532F1" w:rsidP="00A10867">
    <w:pPr>
      <w:tabs>
        <w:tab w:val="center" w:pos="4819"/>
        <w:tab w:val="right" w:pos="9638"/>
      </w:tabs>
      <w:jc w:val="center"/>
    </w:pPr>
    <w:r>
      <w:fldChar w:fldCharType="begin"/>
    </w:r>
    <w:r>
      <w:instrText>PAGE   \* MERGEFORMAT</w:instrText>
    </w:r>
    <w:r>
      <w:fldChar w:fldCharType="separate"/>
    </w:r>
    <w:r w:rsidR="002D0585">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5CA9D" w14:textId="77777777" w:rsidR="002532F1" w:rsidRDefault="002532F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00CB5"/>
    <w:multiLevelType w:val="multilevel"/>
    <w:tmpl w:val="F5DA69AE"/>
    <w:lvl w:ilvl="0">
      <w:start w:val="1"/>
      <w:numFmt w:val="decimal"/>
      <w:lvlText w:val="%1."/>
      <w:lvlJc w:val="left"/>
      <w:pPr>
        <w:ind w:left="720" w:hanging="360"/>
      </w:pPr>
      <w:rPr>
        <w:b/>
        <w:color w:val="auto"/>
        <w:sz w:val="22"/>
        <w:szCs w:val="22"/>
      </w:rPr>
    </w:lvl>
    <w:lvl w:ilvl="1">
      <w:start w:val="1"/>
      <w:numFmt w:val="decimal"/>
      <w:lvlText w:val="%1.%2."/>
      <w:lvlJc w:val="left"/>
      <w:pPr>
        <w:ind w:left="720" w:hanging="360"/>
      </w:pPr>
      <w:rPr>
        <w:i w:val="0"/>
        <w:color w:val="auto"/>
        <w:sz w:val="22"/>
        <w:szCs w:val="22"/>
      </w:rPr>
    </w:lvl>
    <w:lvl w:ilvl="2">
      <w:start w:val="1"/>
      <w:numFmt w:val="decimal"/>
      <w:lvlText w:val="%1.%2.%3."/>
      <w:lvlJc w:val="left"/>
      <w:pPr>
        <w:ind w:left="1080" w:hanging="720"/>
      </w:pPr>
      <w:rPr>
        <w:b w:val="0"/>
        <w:bCs w:val="0"/>
      </w:rPr>
    </w:lvl>
    <w:lvl w:ilvl="3">
      <w:start w:val="1"/>
      <w:numFmt w:val="decimal"/>
      <w:lvlText w:val="%1.%2.%3.%4."/>
      <w:lvlJc w:val="left"/>
      <w:pPr>
        <w:ind w:left="1080" w:hanging="720"/>
      </w:pPr>
      <w:rPr>
        <w:b w:val="0"/>
        <w:bCs w:val="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90069B5"/>
    <w:multiLevelType w:val="hybridMultilevel"/>
    <w:tmpl w:val="208E52E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7611175">
    <w:abstractNumId w:val="0"/>
  </w:num>
  <w:num w:numId="2" w16cid:durableId="154759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EDB"/>
    <w:rsid w:val="00004DB7"/>
    <w:rsid w:val="00005C69"/>
    <w:rsid w:val="00010447"/>
    <w:rsid w:val="00012BEA"/>
    <w:rsid w:val="00027833"/>
    <w:rsid w:val="00031538"/>
    <w:rsid w:val="00032BC5"/>
    <w:rsid w:val="00035FD4"/>
    <w:rsid w:val="00075650"/>
    <w:rsid w:val="00080DA9"/>
    <w:rsid w:val="00090725"/>
    <w:rsid w:val="000B2FAC"/>
    <w:rsid w:val="000C1B07"/>
    <w:rsid w:val="000E1D79"/>
    <w:rsid w:val="000E27BE"/>
    <w:rsid w:val="00114243"/>
    <w:rsid w:val="00114FD9"/>
    <w:rsid w:val="001209F1"/>
    <w:rsid w:val="0013418B"/>
    <w:rsid w:val="00151272"/>
    <w:rsid w:val="001525C9"/>
    <w:rsid w:val="001617D2"/>
    <w:rsid w:val="00161887"/>
    <w:rsid w:val="001871FE"/>
    <w:rsid w:val="001909D9"/>
    <w:rsid w:val="0019128F"/>
    <w:rsid w:val="00194F3A"/>
    <w:rsid w:val="001A6409"/>
    <w:rsid w:val="001B3FCC"/>
    <w:rsid w:val="001B7A42"/>
    <w:rsid w:val="001D176A"/>
    <w:rsid w:val="001D4B78"/>
    <w:rsid w:val="001E0B32"/>
    <w:rsid w:val="001E2D2C"/>
    <w:rsid w:val="002310FE"/>
    <w:rsid w:val="002371EC"/>
    <w:rsid w:val="002532F1"/>
    <w:rsid w:val="0025619E"/>
    <w:rsid w:val="00265A4E"/>
    <w:rsid w:val="00277909"/>
    <w:rsid w:val="002959AE"/>
    <w:rsid w:val="00297B0D"/>
    <w:rsid w:val="002A629C"/>
    <w:rsid w:val="002B11FD"/>
    <w:rsid w:val="002B12E1"/>
    <w:rsid w:val="002C38F3"/>
    <w:rsid w:val="002D0026"/>
    <w:rsid w:val="002D0585"/>
    <w:rsid w:val="002F3736"/>
    <w:rsid w:val="002F599D"/>
    <w:rsid w:val="00312AE4"/>
    <w:rsid w:val="003150C7"/>
    <w:rsid w:val="003254AA"/>
    <w:rsid w:val="003413BD"/>
    <w:rsid w:val="0035707B"/>
    <w:rsid w:val="0036145F"/>
    <w:rsid w:val="00371461"/>
    <w:rsid w:val="003834CE"/>
    <w:rsid w:val="00387044"/>
    <w:rsid w:val="00397F0F"/>
    <w:rsid w:val="003A1A38"/>
    <w:rsid w:val="003B21DB"/>
    <w:rsid w:val="003B52E3"/>
    <w:rsid w:val="003E1D3B"/>
    <w:rsid w:val="003E66CA"/>
    <w:rsid w:val="003F40ED"/>
    <w:rsid w:val="003F7714"/>
    <w:rsid w:val="00400620"/>
    <w:rsid w:val="00406BCF"/>
    <w:rsid w:val="00425973"/>
    <w:rsid w:val="004621DA"/>
    <w:rsid w:val="00473BED"/>
    <w:rsid w:val="00473E89"/>
    <w:rsid w:val="00476B2A"/>
    <w:rsid w:val="004837B7"/>
    <w:rsid w:val="00492894"/>
    <w:rsid w:val="00497DBC"/>
    <w:rsid w:val="004A18BF"/>
    <w:rsid w:val="004A4208"/>
    <w:rsid w:val="004A5C25"/>
    <w:rsid w:val="004A6E5F"/>
    <w:rsid w:val="004C249C"/>
    <w:rsid w:val="004E230B"/>
    <w:rsid w:val="004F0B45"/>
    <w:rsid w:val="004F759A"/>
    <w:rsid w:val="00510AE6"/>
    <w:rsid w:val="0053201D"/>
    <w:rsid w:val="00532B3E"/>
    <w:rsid w:val="00535BF2"/>
    <w:rsid w:val="0054174E"/>
    <w:rsid w:val="00544CB4"/>
    <w:rsid w:val="00556FE9"/>
    <w:rsid w:val="00573C5D"/>
    <w:rsid w:val="0059629F"/>
    <w:rsid w:val="005A5832"/>
    <w:rsid w:val="005B4888"/>
    <w:rsid w:val="005E13EB"/>
    <w:rsid w:val="005E50B0"/>
    <w:rsid w:val="005F26A4"/>
    <w:rsid w:val="005F40B9"/>
    <w:rsid w:val="005F5B23"/>
    <w:rsid w:val="006016A2"/>
    <w:rsid w:val="00602CD8"/>
    <w:rsid w:val="00621932"/>
    <w:rsid w:val="006221F9"/>
    <w:rsid w:val="006378CA"/>
    <w:rsid w:val="006439BE"/>
    <w:rsid w:val="0066055E"/>
    <w:rsid w:val="00666C07"/>
    <w:rsid w:val="00667F56"/>
    <w:rsid w:val="006B117A"/>
    <w:rsid w:val="006B1C54"/>
    <w:rsid w:val="006B6F54"/>
    <w:rsid w:val="006B7DFA"/>
    <w:rsid w:val="006C0DAD"/>
    <w:rsid w:val="006E4755"/>
    <w:rsid w:val="006E5DAA"/>
    <w:rsid w:val="006E67FA"/>
    <w:rsid w:val="006F64BF"/>
    <w:rsid w:val="007003EB"/>
    <w:rsid w:val="00730A59"/>
    <w:rsid w:val="00735850"/>
    <w:rsid w:val="00742495"/>
    <w:rsid w:val="00743DCD"/>
    <w:rsid w:val="00755A23"/>
    <w:rsid w:val="00757430"/>
    <w:rsid w:val="00757D9E"/>
    <w:rsid w:val="00776CB8"/>
    <w:rsid w:val="00783237"/>
    <w:rsid w:val="00783EEB"/>
    <w:rsid w:val="007C52D7"/>
    <w:rsid w:val="007E07BD"/>
    <w:rsid w:val="007E3C72"/>
    <w:rsid w:val="007E5ECD"/>
    <w:rsid w:val="00807364"/>
    <w:rsid w:val="008115DC"/>
    <w:rsid w:val="00815142"/>
    <w:rsid w:val="00821AF6"/>
    <w:rsid w:val="008246FC"/>
    <w:rsid w:val="00842EFB"/>
    <w:rsid w:val="00845CAD"/>
    <w:rsid w:val="00851216"/>
    <w:rsid w:val="00851BF9"/>
    <w:rsid w:val="008736F5"/>
    <w:rsid w:val="00873E5D"/>
    <w:rsid w:val="008829C3"/>
    <w:rsid w:val="008B5CFB"/>
    <w:rsid w:val="008C0D8D"/>
    <w:rsid w:val="008D4D02"/>
    <w:rsid w:val="008E7D36"/>
    <w:rsid w:val="008F2BD3"/>
    <w:rsid w:val="008F2DC2"/>
    <w:rsid w:val="00906E97"/>
    <w:rsid w:val="00917DE1"/>
    <w:rsid w:val="00921619"/>
    <w:rsid w:val="00985FFB"/>
    <w:rsid w:val="00987D75"/>
    <w:rsid w:val="009972A0"/>
    <w:rsid w:val="009D3515"/>
    <w:rsid w:val="009D64F9"/>
    <w:rsid w:val="009E68D5"/>
    <w:rsid w:val="009F2BBF"/>
    <w:rsid w:val="00A02A36"/>
    <w:rsid w:val="00A10867"/>
    <w:rsid w:val="00A23108"/>
    <w:rsid w:val="00A30E2F"/>
    <w:rsid w:val="00A41838"/>
    <w:rsid w:val="00A42803"/>
    <w:rsid w:val="00A509C3"/>
    <w:rsid w:val="00A5476C"/>
    <w:rsid w:val="00A6761F"/>
    <w:rsid w:val="00A73A9A"/>
    <w:rsid w:val="00A77FAE"/>
    <w:rsid w:val="00A81D02"/>
    <w:rsid w:val="00A93C3E"/>
    <w:rsid w:val="00AB03FA"/>
    <w:rsid w:val="00AD46CF"/>
    <w:rsid w:val="00AF414F"/>
    <w:rsid w:val="00B025F8"/>
    <w:rsid w:val="00B42EE5"/>
    <w:rsid w:val="00B50B4C"/>
    <w:rsid w:val="00B72E15"/>
    <w:rsid w:val="00B7336C"/>
    <w:rsid w:val="00B73B7F"/>
    <w:rsid w:val="00B806E9"/>
    <w:rsid w:val="00B849E4"/>
    <w:rsid w:val="00B952A3"/>
    <w:rsid w:val="00B966AB"/>
    <w:rsid w:val="00BB4047"/>
    <w:rsid w:val="00BB4BB3"/>
    <w:rsid w:val="00BB5CCD"/>
    <w:rsid w:val="00BB5F4D"/>
    <w:rsid w:val="00BD2A2F"/>
    <w:rsid w:val="00BD522D"/>
    <w:rsid w:val="00BE2679"/>
    <w:rsid w:val="00BE7EB0"/>
    <w:rsid w:val="00C05D0E"/>
    <w:rsid w:val="00C12E6F"/>
    <w:rsid w:val="00C2164B"/>
    <w:rsid w:val="00C24648"/>
    <w:rsid w:val="00C46712"/>
    <w:rsid w:val="00C52834"/>
    <w:rsid w:val="00C57C8E"/>
    <w:rsid w:val="00C66BEA"/>
    <w:rsid w:val="00C67CA2"/>
    <w:rsid w:val="00C8419A"/>
    <w:rsid w:val="00CB10C5"/>
    <w:rsid w:val="00CC0A18"/>
    <w:rsid w:val="00CE3948"/>
    <w:rsid w:val="00D01222"/>
    <w:rsid w:val="00D343B3"/>
    <w:rsid w:val="00D41ACB"/>
    <w:rsid w:val="00D43BF3"/>
    <w:rsid w:val="00D503D9"/>
    <w:rsid w:val="00D61792"/>
    <w:rsid w:val="00D6214C"/>
    <w:rsid w:val="00D632E2"/>
    <w:rsid w:val="00D6361F"/>
    <w:rsid w:val="00D66614"/>
    <w:rsid w:val="00D67C3E"/>
    <w:rsid w:val="00D908C2"/>
    <w:rsid w:val="00D95B12"/>
    <w:rsid w:val="00D9795E"/>
    <w:rsid w:val="00DD0369"/>
    <w:rsid w:val="00DF6617"/>
    <w:rsid w:val="00E12809"/>
    <w:rsid w:val="00E37387"/>
    <w:rsid w:val="00E53964"/>
    <w:rsid w:val="00E60243"/>
    <w:rsid w:val="00E67EA9"/>
    <w:rsid w:val="00E726F0"/>
    <w:rsid w:val="00E748F4"/>
    <w:rsid w:val="00E81ACC"/>
    <w:rsid w:val="00E82343"/>
    <w:rsid w:val="00E83630"/>
    <w:rsid w:val="00E93609"/>
    <w:rsid w:val="00E97D33"/>
    <w:rsid w:val="00EA4630"/>
    <w:rsid w:val="00EB4DAC"/>
    <w:rsid w:val="00EB5187"/>
    <w:rsid w:val="00ED177C"/>
    <w:rsid w:val="00ED22AB"/>
    <w:rsid w:val="00EE713E"/>
    <w:rsid w:val="00EF7256"/>
    <w:rsid w:val="00F0149F"/>
    <w:rsid w:val="00F23312"/>
    <w:rsid w:val="00F25170"/>
    <w:rsid w:val="00F32C9A"/>
    <w:rsid w:val="00F348DD"/>
    <w:rsid w:val="00F4225D"/>
    <w:rsid w:val="00F55B3C"/>
    <w:rsid w:val="00F73A0C"/>
    <w:rsid w:val="00FB3895"/>
    <w:rsid w:val="00FC1A83"/>
    <w:rsid w:val="00FC7279"/>
    <w:rsid w:val="00FD4B3A"/>
    <w:rsid w:val="00FE5B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8115DC"/>
    <w:rPr>
      <w:sz w:val="16"/>
      <w:szCs w:val="16"/>
    </w:rPr>
  </w:style>
  <w:style w:type="paragraph" w:styleId="CommentText">
    <w:name w:val="annotation text"/>
    <w:basedOn w:val="Normal"/>
    <w:link w:val="CommentTextChar"/>
    <w:unhideWhenUsed/>
    <w:rsid w:val="008115DC"/>
    <w:rPr>
      <w:sz w:val="20"/>
    </w:rPr>
  </w:style>
  <w:style w:type="character" w:customStyle="1" w:styleId="CommentTextChar">
    <w:name w:val="Comment Text Char"/>
    <w:basedOn w:val="DefaultParagraphFont"/>
    <w:link w:val="CommentText"/>
    <w:rsid w:val="008115DC"/>
    <w:rPr>
      <w:sz w:val="20"/>
    </w:rPr>
  </w:style>
  <w:style w:type="paragraph" w:styleId="CommentSubject">
    <w:name w:val="annotation subject"/>
    <w:basedOn w:val="CommentText"/>
    <w:next w:val="CommentText"/>
    <w:link w:val="CommentSubjectChar"/>
    <w:semiHidden/>
    <w:unhideWhenUsed/>
    <w:rsid w:val="008115DC"/>
    <w:rPr>
      <w:b/>
      <w:bCs/>
    </w:rPr>
  </w:style>
  <w:style w:type="character" w:customStyle="1" w:styleId="CommentSubjectChar">
    <w:name w:val="Comment Subject Char"/>
    <w:basedOn w:val="CommentTextChar"/>
    <w:link w:val="CommentSubject"/>
    <w:semiHidden/>
    <w:rsid w:val="008115DC"/>
    <w:rPr>
      <w:b/>
      <w:bCs/>
      <w:sz w:val="20"/>
    </w:rPr>
  </w:style>
  <w:style w:type="character" w:styleId="Hyperlink">
    <w:name w:val="Hyperlink"/>
    <w:basedOn w:val="DefaultParagraphFont"/>
    <w:uiPriority w:val="99"/>
    <w:unhideWhenUsed/>
    <w:rsid w:val="00E726F0"/>
    <w:rPr>
      <w:color w:val="0563C1" w:themeColor="hyperlink"/>
      <w:u w:val="single"/>
    </w:rPr>
  </w:style>
  <w:style w:type="character" w:styleId="UnresolvedMention">
    <w:name w:val="Unresolved Mention"/>
    <w:basedOn w:val="DefaultParagraphFont"/>
    <w:uiPriority w:val="99"/>
    <w:semiHidden/>
    <w:unhideWhenUsed/>
    <w:rsid w:val="00906E97"/>
    <w:rPr>
      <w:color w:val="605E5C"/>
      <w:shd w:val="clear" w:color="auto" w:fill="E1DFDD"/>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EB5187"/>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EB5187"/>
    <w:rPr>
      <w:rFonts w:asciiTheme="minorHAnsi" w:eastAsiaTheme="minorHAnsi" w:hAnsiTheme="minorHAnsi" w:cstheme="minorBidi"/>
      <w:sz w:val="22"/>
      <w:szCs w:val="22"/>
    </w:rPr>
  </w:style>
  <w:style w:type="paragraph" w:styleId="Header">
    <w:name w:val="header"/>
    <w:basedOn w:val="Normal"/>
    <w:link w:val="HeaderChar"/>
    <w:semiHidden/>
    <w:unhideWhenUsed/>
    <w:rsid w:val="00D66614"/>
    <w:pPr>
      <w:tabs>
        <w:tab w:val="center" w:pos="4819"/>
        <w:tab w:val="right" w:pos="9638"/>
      </w:tabs>
    </w:pPr>
  </w:style>
  <w:style w:type="character" w:customStyle="1" w:styleId="HeaderChar">
    <w:name w:val="Header Char"/>
    <w:basedOn w:val="DefaultParagraphFont"/>
    <w:link w:val="Header"/>
    <w:semiHidden/>
    <w:rsid w:val="00D66614"/>
  </w:style>
  <w:style w:type="paragraph" w:styleId="Footer">
    <w:name w:val="footer"/>
    <w:basedOn w:val="Normal"/>
    <w:link w:val="FooterChar"/>
    <w:semiHidden/>
    <w:unhideWhenUsed/>
    <w:rsid w:val="00D66614"/>
    <w:pPr>
      <w:tabs>
        <w:tab w:val="center" w:pos="4819"/>
        <w:tab w:val="right" w:pos="9638"/>
      </w:tabs>
    </w:pPr>
  </w:style>
  <w:style w:type="character" w:customStyle="1" w:styleId="FooterChar">
    <w:name w:val="Footer Char"/>
    <w:basedOn w:val="DefaultParagraphFont"/>
    <w:link w:val="Footer"/>
    <w:semiHidden/>
    <w:rsid w:val="00D666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68166">
      <w:bodyDiv w:val="1"/>
      <w:marLeft w:val="0"/>
      <w:marRight w:val="0"/>
      <w:marTop w:val="0"/>
      <w:marBottom w:val="0"/>
      <w:divBdr>
        <w:top w:val="none" w:sz="0" w:space="0" w:color="auto"/>
        <w:left w:val="none" w:sz="0" w:space="0" w:color="auto"/>
        <w:bottom w:val="none" w:sz="0" w:space="0" w:color="auto"/>
        <w:right w:val="none" w:sz="0" w:space="0" w:color="auto"/>
      </w:divBdr>
    </w:div>
    <w:div w:id="54934091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327979555">
      <w:bodyDiv w:val="1"/>
      <w:marLeft w:val="0"/>
      <w:marRight w:val="0"/>
      <w:marTop w:val="0"/>
      <w:marBottom w:val="0"/>
      <w:divBdr>
        <w:top w:val="none" w:sz="0" w:space="0" w:color="auto"/>
        <w:left w:val="none" w:sz="0" w:space="0" w:color="auto"/>
        <w:bottom w:val="none" w:sz="0" w:space="0" w:color="auto"/>
        <w:right w:val="none" w:sz="0" w:space="0" w:color="auto"/>
      </w:divBdr>
    </w:div>
    <w:div w:id="170586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raubiene@kaup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imvydas.aidukevicius@kaup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tine@kaup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bis.nbfc.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688BD2EB-E206-46D1-81E3-9B23AFCF89D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60532</Words>
  <Characters>34504</Characters>
  <Application>Microsoft Office Word</Application>
  <DocSecurity>0</DocSecurity>
  <Lines>287</Lines>
  <Paragraphs>189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94847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Raubienė</cp:lastModifiedBy>
  <cp:revision>10</cp:revision>
  <cp:lastPrinted>2024-10-10T12:22:00Z</cp:lastPrinted>
  <dcterms:created xsi:type="dcterms:W3CDTF">2025-08-11T10:12:00Z</dcterms:created>
  <dcterms:modified xsi:type="dcterms:W3CDTF">2025-08-11T10:24:00Z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